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592F44" w14:textId="07B1A176" w:rsidR="00806F9D" w:rsidRPr="00386250" w:rsidRDefault="00806F9D" w:rsidP="006B0DD6">
      <w:pPr>
        <w:spacing w:after="0"/>
        <w:jc w:val="both"/>
        <w:rPr>
          <w:rFonts w:ascii="Arial" w:hAnsi="Arial" w:cs="Arial"/>
          <w:b/>
          <w:sz w:val="24"/>
          <w:szCs w:val="24"/>
        </w:rPr>
      </w:pPr>
      <w:r w:rsidRPr="00386250">
        <w:rPr>
          <w:rFonts w:ascii="Arial" w:hAnsi="Arial" w:cs="Arial"/>
          <w:b/>
          <w:sz w:val="24"/>
          <w:szCs w:val="24"/>
        </w:rPr>
        <w:t>H. A</w:t>
      </w:r>
      <w:r w:rsidR="00AB4194" w:rsidRPr="00386250">
        <w:rPr>
          <w:rFonts w:ascii="Arial" w:hAnsi="Arial" w:cs="Arial"/>
          <w:b/>
          <w:sz w:val="24"/>
          <w:szCs w:val="24"/>
        </w:rPr>
        <w:t>YUNTAMIENTO DE LEÓN, GUANAJUATO</w:t>
      </w:r>
      <w:r w:rsidR="00A37B64" w:rsidRPr="00386250">
        <w:rPr>
          <w:rFonts w:ascii="Arial" w:hAnsi="Arial" w:cs="Arial"/>
          <w:b/>
          <w:sz w:val="24"/>
          <w:szCs w:val="24"/>
        </w:rPr>
        <w:t xml:space="preserve"> </w:t>
      </w:r>
    </w:p>
    <w:p w14:paraId="577743FB" w14:textId="77777777" w:rsidR="00806F9D" w:rsidRPr="00386250" w:rsidRDefault="00AB4194" w:rsidP="006B0DD6">
      <w:pPr>
        <w:spacing w:after="0"/>
        <w:rPr>
          <w:rFonts w:ascii="Arial" w:hAnsi="Arial" w:cs="Arial"/>
          <w:b/>
          <w:sz w:val="24"/>
          <w:szCs w:val="24"/>
        </w:rPr>
      </w:pPr>
      <w:r w:rsidRPr="00386250">
        <w:rPr>
          <w:rFonts w:ascii="Arial" w:hAnsi="Arial" w:cs="Arial"/>
          <w:b/>
          <w:sz w:val="24"/>
          <w:szCs w:val="24"/>
        </w:rPr>
        <w:t>P R E S E N T E</w:t>
      </w:r>
    </w:p>
    <w:p w14:paraId="1577CCD4" w14:textId="77777777" w:rsidR="0016770B" w:rsidRPr="00386250" w:rsidRDefault="0016770B" w:rsidP="006B0DD6">
      <w:pPr>
        <w:spacing w:after="0"/>
        <w:jc w:val="both"/>
        <w:rPr>
          <w:rFonts w:ascii="Arial" w:hAnsi="Arial" w:cs="Arial"/>
          <w:sz w:val="24"/>
          <w:szCs w:val="24"/>
        </w:rPr>
      </w:pPr>
    </w:p>
    <w:p w14:paraId="2FF98FEC" w14:textId="77777777" w:rsidR="00EA75FD" w:rsidRPr="00386250" w:rsidRDefault="00EA75FD" w:rsidP="000D72EA">
      <w:pPr>
        <w:spacing w:after="0" w:line="240" w:lineRule="auto"/>
        <w:jc w:val="both"/>
        <w:rPr>
          <w:rFonts w:ascii="Arial" w:hAnsi="Arial" w:cs="Arial"/>
          <w:sz w:val="24"/>
          <w:szCs w:val="24"/>
        </w:rPr>
      </w:pPr>
      <w:r w:rsidRPr="00386250">
        <w:rPr>
          <w:rFonts w:ascii="Arial" w:hAnsi="Arial" w:cs="Arial"/>
          <w:sz w:val="24"/>
          <w:szCs w:val="24"/>
        </w:rPr>
        <w:t xml:space="preserve">Los suscritos integrantes de la </w:t>
      </w:r>
      <w:r w:rsidRPr="00386250">
        <w:rPr>
          <w:rFonts w:ascii="Arial" w:hAnsi="Arial" w:cs="Arial"/>
          <w:b/>
          <w:sz w:val="24"/>
          <w:szCs w:val="24"/>
        </w:rPr>
        <w:t xml:space="preserve">Comisión de </w:t>
      </w:r>
      <w:r w:rsidR="00293294" w:rsidRPr="00386250">
        <w:rPr>
          <w:rFonts w:ascii="Arial" w:hAnsi="Arial" w:cs="Arial"/>
          <w:b/>
          <w:sz w:val="24"/>
          <w:szCs w:val="24"/>
        </w:rPr>
        <w:t>Desarrollo Social, Educación, Cultura, Recreación, Deporte, Asistencia Social y Salud Pública,</w:t>
      </w:r>
      <w:r w:rsidRPr="00386250">
        <w:rPr>
          <w:rFonts w:ascii="Arial" w:hAnsi="Arial" w:cs="Arial"/>
          <w:sz w:val="24"/>
          <w:szCs w:val="24"/>
        </w:rPr>
        <w:t xml:space="preserve"> con fundamento en </w:t>
      </w:r>
      <w:r w:rsidR="00AE58DC" w:rsidRPr="00386250">
        <w:rPr>
          <w:rFonts w:ascii="Arial" w:hAnsi="Arial" w:cs="Arial"/>
          <w:sz w:val="24"/>
          <w:szCs w:val="24"/>
        </w:rPr>
        <w:t xml:space="preserve">los artículos </w:t>
      </w:r>
      <w:r w:rsidR="0089250E" w:rsidRPr="00386250">
        <w:rPr>
          <w:rFonts w:ascii="Arial" w:hAnsi="Arial" w:cs="Arial"/>
          <w:sz w:val="24"/>
          <w:szCs w:val="24"/>
        </w:rPr>
        <w:t xml:space="preserve">81 de la Ley Orgánica Municipal para el Estado de Guanajuato; </w:t>
      </w:r>
      <w:r w:rsidR="00E131C4" w:rsidRPr="00386250">
        <w:rPr>
          <w:rFonts w:ascii="Arial" w:hAnsi="Arial" w:cs="Arial"/>
          <w:sz w:val="24"/>
          <w:szCs w:val="24"/>
        </w:rPr>
        <w:t>50, 70 y 71</w:t>
      </w:r>
      <w:r w:rsidRPr="00386250">
        <w:rPr>
          <w:rFonts w:ascii="Arial" w:hAnsi="Arial" w:cs="Arial"/>
          <w:sz w:val="24"/>
          <w:szCs w:val="24"/>
        </w:rPr>
        <w:t xml:space="preserve"> del Reglamento Interior del H. Ayuntamiento de León, Guanajuato, sometemos a este cuerpo edilicio la propuesta de acuerdo que se formula al final del presente dictamen, con base en las siguientes:</w:t>
      </w:r>
      <w:r w:rsidR="004A49F6" w:rsidRPr="00386250">
        <w:rPr>
          <w:rFonts w:ascii="Arial" w:hAnsi="Arial" w:cs="Arial"/>
          <w:sz w:val="24"/>
          <w:szCs w:val="24"/>
        </w:rPr>
        <w:t xml:space="preserve"> </w:t>
      </w:r>
    </w:p>
    <w:p w14:paraId="14131F56" w14:textId="77777777" w:rsidR="002D019B" w:rsidRPr="00386250" w:rsidRDefault="002D019B" w:rsidP="006B0DD6">
      <w:pPr>
        <w:spacing w:after="0"/>
        <w:jc w:val="both"/>
        <w:rPr>
          <w:rFonts w:ascii="Arial" w:hAnsi="Arial" w:cs="Arial"/>
          <w:sz w:val="24"/>
          <w:szCs w:val="24"/>
        </w:rPr>
      </w:pPr>
    </w:p>
    <w:p w14:paraId="3CA5EE79" w14:textId="77777777" w:rsidR="00806F9D" w:rsidRPr="00386250" w:rsidRDefault="00D2355D" w:rsidP="006B0DD6">
      <w:pPr>
        <w:tabs>
          <w:tab w:val="center" w:pos="4419"/>
          <w:tab w:val="left" w:pos="6915"/>
        </w:tabs>
        <w:spacing w:after="0"/>
        <w:rPr>
          <w:rFonts w:ascii="Arial" w:hAnsi="Arial" w:cs="Arial"/>
          <w:b/>
          <w:sz w:val="24"/>
          <w:szCs w:val="24"/>
        </w:rPr>
      </w:pPr>
      <w:r w:rsidRPr="00386250">
        <w:rPr>
          <w:rFonts w:ascii="Arial" w:hAnsi="Arial" w:cs="Arial"/>
          <w:b/>
          <w:sz w:val="24"/>
          <w:szCs w:val="24"/>
        </w:rPr>
        <w:tab/>
      </w:r>
      <w:r w:rsidR="00806F9D" w:rsidRPr="00386250">
        <w:rPr>
          <w:rFonts w:ascii="Arial" w:hAnsi="Arial" w:cs="Arial"/>
          <w:b/>
          <w:sz w:val="24"/>
          <w:szCs w:val="24"/>
        </w:rPr>
        <w:t>C O N S I D E R A C I O N E S</w:t>
      </w:r>
      <w:r w:rsidR="0089250E" w:rsidRPr="00386250">
        <w:rPr>
          <w:rFonts w:ascii="Arial" w:hAnsi="Arial" w:cs="Arial"/>
          <w:b/>
          <w:sz w:val="24"/>
          <w:szCs w:val="24"/>
        </w:rPr>
        <w:t xml:space="preserve"> </w:t>
      </w:r>
      <w:r w:rsidRPr="00386250">
        <w:rPr>
          <w:rFonts w:ascii="Arial" w:hAnsi="Arial" w:cs="Arial"/>
          <w:b/>
          <w:sz w:val="24"/>
          <w:szCs w:val="24"/>
        </w:rPr>
        <w:tab/>
      </w:r>
    </w:p>
    <w:p w14:paraId="44BA75B1" w14:textId="77777777" w:rsidR="004C7B5F" w:rsidRPr="00386250" w:rsidRDefault="004C7B5F" w:rsidP="006B0DD6">
      <w:pPr>
        <w:spacing w:after="0"/>
        <w:jc w:val="both"/>
        <w:rPr>
          <w:rFonts w:ascii="Arial" w:hAnsi="Arial" w:cs="Arial"/>
          <w:sz w:val="24"/>
          <w:szCs w:val="24"/>
        </w:rPr>
      </w:pPr>
    </w:p>
    <w:p w14:paraId="4041EA0E" w14:textId="347A019F" w:rsidR="00254B2B" w:rsidRPr="00386250" w:rsidRDefault="00303808" w:rsidP="000D72EA">
      <w:pPr>
        <w:pStyle w:val="Prrafodelista"/>
        <w:ind w:left="0"/>
        <w:jc w:val="both"/>
        <w:rPr>
          <w:rFonts w:cs="Arial"/>
          <w:b/>
          <w:szCs w:val="24"/>
          <w:lang w:val="es-MX"/>
        </w:rPr>
      </w:pPr>
      <w:r w:rsidRPr="00386250">
        <w:rPr>
          <w:rFonts w:cs="Arial"/>
          <w:b/>
          <w:szCs w:val="24"/>
          <w:lang w:val="es-MX"/>
        </w:rPr>
        <w:t xml:space="preserve">I. </w:t>
      </w:r>
      <w:r w:rsidR="00EC524B" w:rsidRPr="00386250">
        <w:rPr>
          <w:rFonts w:cs="Arial"/>
          <w:szCs w:val="24"/>
        </w:rPr>
        <w:t xml:space="preserve">Dentro del </w:t>
      </w:r>
      <w:r w:rsidR="00FC1E9A" w:rsidRPr="00386250">
        <w:rPr>
          <w:rFonts w:cs="Arial"/>
          <w:szCs w:val="24"/>
        </w:rPr>
        <w:t>P</w:t>
      </w:r>
      <w:r w:rsidR="00EC524B" w:rsidRPr="00386250">
        <w:rPr>
          <w:rFonts w:cs="Arial"/>
          <w:szCs w:val="24"/>
        </w:rPr>
        <w:t xml:space="preserve">rograma del Gobierno </w:t>
      </w:r>
      <w:r w:rsidR="004A7D78" w:rsidRPr="00386250">
        <w:rPr>
          <w:rFonts w:cs="Arial"/>
          <w:szCs w:val="24"/>
        </w:rPr>
        <w:t>Estatal</w:t>
      </w:r>
      <w:r w:rsidR="00EC524B" w:rsidRPr="00386250">
        <w:rPr>
          <w:rFonts w:cs="Arial"/>
          <w:szCs w:val="24"/>
        </w:rPr>
        <w:t xml:space="preserve"> 2018-202</w:t>
      </w:r>
      <w:r w:rsidR="004A7D78" w:rsidRPr="00386250">
        <w:rPr>
          <w:rFonts w:cs="Arial"/>
          <w:szCs w:val="24"/>
        </w:rPr>
        <w:t>4, el “Planteamiento Estratégico” se basa en seis ejes gubernamentales que contienen el conjunto de objetivos, estrategias y proyectos que guiarán el actuar de las dependencias y entidades del gobierno estatal en cumplimiento de sus atribuciones y orientadas a satisfacer las necesidades de la sociedad.</w:t>
      </w:r>
    </w:p>
    <w:p w14:paraId="3BBD045C" w14:textId="77777777" w:rsidR="00EC524B" w:rsidRPr="00386250" w:rsidRDefault="00EC524B" w:rsidP="000D72EA">
      <w:pPr>
        <w:spacing w:after="0" w:line="240" w:lineRule="auto"/>
        <w:jc w:val="both"/>
        <w:rPr>
          <w:rFonts w:ascii="Arial" w:hAnsi="Arial" w:cs="Arial"/>
          <w:sz w:val="24"/>
          <w:szCs w:val="24"/>
        </w:rPr>
      </w:pPr>
    </w:p>
    <w:p w14:paraId="5D5D1F20" w14:textId="16D5FCF9" w:rsidR="00EC524B" w:rsidRPr="00386250" w:rsidRDefault="004A7D78" w:rsidP="000D72EA">
      <w:pPr>
        <w:pStyle w:val="Prrafodelista"/>
        <w:ind w:left="0"/>
        <w:jc w:val="both"/>
        <w:rPr>
          <w:rFonts w:cs="Arial"/>
          <w:szCs w:val="24"/>
        </w:rPr>
      </w:pPr>
      <w:r w:rsidRPr="00386250">
        <w:rPr>
          <w:rFonts w:cs="Arial"/>
          <w:szCs w:val="24"/>
        </w:rPr>
        <w:t xml:space="preserve">En el </w:t>
      </w:r>
      <w:r w:rsidRPr="00386250">
        <w:rPr>
          <w:rFonts w:cs="Arial"/>
          <w:b/>
          <w:i/>
          <w:szCs w:val="24"/>
        </w:rPr>
        <w:t>eje Educación de Calidad</w:t>
      </w:r>
      <w:r w:rsidRPr="00386250">
        <w:rPr>
          <w:rFonts w:cs="Arial"/>
          <w:szCs w:val="24"/>
        </w:rPr>
        <w:t xml:space="preserve">, se establece que la educación, la cultura y el deporte son base para lograr una sociedad más justa y próspera. En Guanajuato </w:t>
      </w:r>
      <w:r w:rsidR="000C1F33" w:rsidRPr="00386250">
        <w:rPr>
          <w:rFonts w:cs="Arial"/>
          <w:szCs w:val="24"/>
        </w:rPr>
        <w:t xml:space="preserve">se está convencido </w:t>
      </w:r>
      <w:r w:rsidRPr="00386250">
        <w:rPr>
          <w:rFonts w:cs="Arial"/>
          <w:szCs w:val="24"/>
        </w:rPr>
        <w:t xml:space="preserve">de que la educación es la palanca para lograr el desarrollo del estado; por lo que está el compromiso en ofrecer no solo cobertura o infraestructura, sino una educación de calidad, con ello, las y los guanajuatenses </w:t>
      </w:r>
      <w:r w:rsidR="000C1F33" w:rsidRPr="00386250">
        <w:rPr>
          <w:rFonts w:cs="Arial"/>
          <w:szCs w:val="24"/>
        </w:rPr>
        <w:t xml:space="preserve">tendremos </w:t>
      </w:r>
      <w:r w:rsidRPr="00386250">
        <w:rPr>
          <w:rFonts w:cs="Arial"/>
          <w:szCs w:val="24"/>
        </w:rPr>
        <w:t>herramientas para una mejor calidad de vida.</w:t>
      </w:r>
    </w:p>
    <w:p w14:paraId="5880096E" w14:textId="77777777" w:rsidR="004573D6" w:rsidRPr="00386250" w:rsidRDefault="004573D6" w:rsidP="000D72EA">
      <w:pPr>
        <w:pStyle w:val="Prrafodelista"/>
        <w:rPr>
          <w:rFonts w:cs="Arial"/>
          <w:szCs w:val="24"/>
        </w:rPr>
      </w:pPr>
    </w:p>
    <w:p w14:paraId="42F6B600" w14:textId="2A56A42A" w:rsidR="00935DD3" w:rsidRPr="00386250" w:rsidRDefault="00935DD3" w:rsidP="000D72EA">
      <w:pPr>
        <w:pStyle w:val="Prrafodelista"/>
        <w:numPr>
          <w:ilvl w:val="0"/>
          <w:numId w:val="29"/>
        </w:numPr>
        <w:ind w:left="0" w:firstLine="0"/>
        <w:jc w:val="both"/>
        <w:rPr>
          <w:rFonts w:cs="Arial"/>
          <w:szCs w:val="24"/>
        </w:rPr>
      </w:pPr>
      <w:r w:rsidRPr="00386250">
        <w:rPr>
          <w:rFonts w:cs="Arial"/>
          <w:szCs w:val="24"/>
        </w:rPr>
        <w:t>En el Programa de Gobierno Municipal 2018-2021, Nodo León Educado e Innovador, programa “Todos a la Escuela”, se determinó mejorar las condiciones para el aprendizaje de los alumnos en el nivel básico, así como incrementar la oferta educativa en el nivel medio superior y realizar acciones para la inserción escolar a través de obras de ampliación o mantenimiento de espacios educativos.</w:t>
      </w:r>
    </w:p>
    <w:p w14:paraId="4FE25C84" w14:textId="77777777" w:rsidR="00756ABD" w:rsidRPr="00386250" w:rsidRDefault="00756ABD" w:rsidP="000D72EA">
      <w:pPr>
        <w:pStyle w:val="Prrafodelista"/>
        <w:ind w:left="0"/>
        <w:jc w:val="both"/>
        <w:rPr>
          <w:rFonts w:cs="Arial"/>
          <w:szCs w:val="24"/>
        </w:rPr>
      </w:pPr>
    </w:p>
    <w:p w14:paraId="5FECE6CC" w14:textId="0C08F619" w:rsidR="00756ABD" w:rsidRPr="00386250" w:rsidRDefault="000F0D17" w:rsidP="000D72EA">
      <w:pPr>
        <w:pStyle w:val="Prrafodelista"/>
        <w:numPr>
          <w:ilvl w:val="0"/>
          <w:numId w:val="29"/>
        </w:numPr>
        <w:ind w:left="0" w:firstLine="0"/>
        <w:jc w:val="both"/>
        <w:rPr>
          <w:rFonts w:cs="Arial"/>
          <w:szCs w:val="24"/>
        </w:rPr>
      </w:pPr>
      <w:r w:rsidRPr="00386250">
        <w:rPr>
          <w:rFonts w:cs="Arial"/>
          <w:szCs w:val="24"/>
        </w:rPr>
        <w:t>El Instituto de Infraestructura Física y Educativa de Guanajuato, es un organismo público descentralizado de la Administración Pública Estatal, con personalidad jurídica y patrimonio propio, sectorizado a la Secretaría de Educación de Guanajuato, y cuyo objeto es llevar a cabo la construcción, reconstrucción, reforzamiento, rehabilitación, habilitación, adecuación, mantenimiento y equipamiento de la infraestructura física educativa del estado de Guanajuato</w:t>
      </w:r>
      <w:r w:rsidR="000D72EA" w:rsidRPr="00386250">
        <w:rPr>
          <w:rFonts w:cs="Arial"/>
          <w:szCs w:val="24"/>
        </w:rPr>
        <w:t>.</w:t>
      </w:r>
    </w:p>
    <w:p w14:paraId="7B86916E" w14:textId="77777777" w:rsidR="000D72EA" w:rsidRPr="00386250" w:rsidRDefault="000D72EA" w:rsidP="000D72EA">
      <w:pPr>
        <w:pStyle w:val="Prrafodelista"/>
        <w:rPr>
          <w:rFonts w:cs="Arial"/>
          <w:szCs w:val="24"/>
        </w:rPr>
      </w:pPr>
    </w:p>
    <w:p w14:paraId="4FE663D6" w14:textId="73D0BA76" w:rsidR="00756ABD" w:rsidRPr="00386250" w:rsidRDefault="000C1F33" w:rsidP="000D72EA">
      <w:pPr>
        <w:pStyle w:val="Prrafodelista"/>
        <w:numPr>
          <w:ilvl w:val="0"/>
          <w:numId w:val="29"/>
        </w:numPr>
        <w:ind w:left="0" w:firstLine="0"/>
        <w:jc w:val="both"/>
        <w:rPr>
          <w:rFonts w:cs="Arial"/>
          <w:szCs w:val="24"/>
        </w:rPr>
      </w:pPr>
      <w:r w:rsidRPr="00386250">
        <w:rPr>
          <w:rFonts w:cs="Arial"/>
          <w:szCs w:val="24"/>
        </w:rPr>
        <w:t xml:space="preserve">La Dirección General de Educación como dependencia de la Administración Pública Municipal Centralizada, tiene </w:t>
      </w:r>
      <w:r w:rsidR="00756ABD" w:rsidRPr="00386250">
        <w:rPr>
          <w:rFonts w:cs="Arial"/>
          <w:szCs w:val="24"/>
        </w:rPr>
        <w:t xml:space="preserve">entre otras atribuciones generar programas, proyectos y acciones que atiendan las necesidades de la población en el ámbito educativo formal, no formal e informal que sean de competencia municipal, con base en los resultados obtenidos; promover la suscripción de acuerdos, trabajos </w:t>
      </w:r>
      <w:r w:rsidR="00756ABD" w:rsidRPr="00386250">
        <w:rPr>
          <w:rFonts w:cs="Arial"/>
          <w:szCs w:val="24"/>
        </w:rPr>
        <w:lastRenderedPageBreak/>
        <w:t>transversales, concurrencia de programas y convenios con instancias municipales, estatales y federales, así como con la iniciativa privada y diferentes actores sociales; vincular al Municipio con los diferentes sectores de la sociedad y participar en los espacios de interacción con los diferentes grupos sociales de interés que sean de beneficio para los ciudadanos; y coadyuvar en las acciones de mejoramiento de escuelas en el Municipio.</w:t>
      </w:r>
    </w:p>
    <w:p w14:paraId="1C2B6459" w14:textId="77777777" w:rsidR="000F0D17" w:rsidRPr="00386250" w:rsidRDefault="000F0D17" w:rsidP="000D72EA">
      <w:pPr>
        <w:spacing w:after="0" w:line="240" w:lineRule="auto"/>
        <w:jc w:val="both"/>
        <w:rPr>
          <w:rFonts w:ascii="Arial" w:hAnsi="Arial" w:cs="Arial"/>
          <w:sz w:val="24"/>
          <w:szCs w:val="24"/>
        </w:rPr>
      </w:pPr>
    </w:p>
    <w:p w14:paraId="0DB0ED34" w14:textId="0149F90C" w:rsidR="00875F93" w:rsidRPr="00386250" w:rsidRDefault="00756ABD" w:rsidP="000D72EA">
      <w:pPr>
        <w:pStyle w:val="Prrafodelista"/>
        <w:numPr>
          <w:ilvl w:val="0"/>
          <w:numId w:val="29"/>
        </w:numPr>
        <w:ind w:left="0" w:firstLine="0"/>
        <w:jc w:val="both"/>
        <w:rPr>
          <w:rFonts w:cs="Arial"/>
          <w:szCs w:val="24"/>
        </w:rPr>
      </w:pPr>
      <w:r w:rsidRPr="00386250">
        <w:rPr>
          <w:rFonts w:cs="Arial"/>
          <w:szCs w:val="24"/>
        </w:rPr>
        <w:t>En</w:t>
      </w:r>
      <w:r w:rsidR="00AD3F69" w:rsidRPr="00386250">
        <w:rPr>
          <w:rFonts w:cs="Arial"/>
          <w:szCs w:val="24"/>
        </w:rPr>
        <w:t xml:space="preserve"> fecha 13</w:t>
      </w:r>
      <w:r w:rsidR="00935DD3" w:rsidRPr="00386250">
        <w:rPr>
          <w:rFonts w:cs="Arial"/>
          <w:szCs w:val="24"/>
        </w:rPr>
        <w:t xml:space="preserve"> de </w:t>
      </w:r>
      <w:r w:rsidR="00AD3F69" w:rsidRPr="00386250">
        <w:rPr>
          <w:rFonts w:cs="Arial"/>
          <w:szCs w:val="24"/>
        </w:rPr>
        <w:t>marzo</w:t>
      </w:r>
      <w:r w:rsidR="00935DD3" w:rsidRPr="00386250">
        <w:rPr>
          <w:rFonts w:cs="Arial"/>
          <w:szCs w:val="24"/>
        </w:rPr>
        <w:t xml:space="preserve"> de 20</w:t>
      </w:r>
      <w:r w:rsidR="00AD3F69" w:rsidRPr="00386250">
        <w:rPr>
          <w:rFonts w:cs="Arial"/>
          <w:szCs w:val="24"/>
        </w:rPr>
        <w:t>20</w:t>
      </w:r>
      <w:r w:rsidR="00935DD3" w:rsidRPr="00386250">
        <w:rPr>
          <w:rFonts w:cs="Arial"/>
          <w:szCs w:val="24"/>
        </w:rPr>
        <w:t xml:space="preserve">, el </w:t>
      </w:r>
      <w:bookmarkStart w:id="0" w:name="_Hlk46325712"/>
      <w:r w:rsidR="00935DD3" w:rsidRPr="00386250">
        <w:rPr>
          <w:rFonts w:cs="Arial"/>
          <w:szCs w:val="24"/>
        </w:rPr>
        <w:t>Instituto de Infraestructura Física y Educativa de Guanajuato</w:t>
      </w:r>
      <w:bookmarkEnd w:id="0"/>
      <w:r w:rsidR="00935DD3" w:rsidRPr="00386250">
        <w:rPr>
          <w:rFonts w:cs="Arial"/>
          <w:szCs w:val="24"/>
        </w:rPr>
        <w:t xml:space="preserve"> y el Municipio de León, Guanajuato, suscribieron un convenio </w:t>
      </w:r>
      <w:r w:rsidR="00AD3F69" w:rsidRPr="00386250">
        <w:rPr>
          <w:rFonts w:cs="Arial"/>
          <w:szCs w:val="24"/>
        </w:rPr>
        <w:t>marco de colaboración número CONVENIO MARCO LEÓN-INIFEG/2020-01, mediante el cual el I</w:t>
      </w:r>
      <w:r w:rsidR="00B97875" w:rsidRPr="00386250">
        <w:rPr>
          <w:rFonts w:cs="Arial"/>
          <w:szCs w:val="24"/>
        </w:rPr>
        <w:t>nstituto</w:t>
      </w:r>
      <w:r w:rsidR="00AD3F69" w:rsidRPr="00386250">
        <w:rPr>
          <w:rFonts w:cs="Arial"/>
          <w:szCs w:val="24"/>
        </w:rPr>
        <w:t xml:space="preserve"> se obliga a llevar a cabo durante el ejercicio 2020 los procedimientos de adjudicación, contratación, ejecución y supervisión de las obras públicas y servicios relacionados con la misma; de conformidad a la Ley de Obra Pública directamente a través de terceros derivados del o de los programas de obra de acuerdo a los anexos de ejecución.</w:t>
      </w:r>
    </w:p>
    <w:p w14:paraId="2F72D079" w14:textId="77777777" w:rsidR="00C67636" w:rsidRPr="00386250" w:rsidRDefault="00C67636" w:rsidP="000D72EA">
      <w:pPr>
        <w:pStyle w:val="Prrafodelista"/>
        <w:rPr>
          <w:rFonts w:cs="Arial"/>
          <w:szCs w:val="24"/>
        </w:rPr>
      </w:pPr>
    </w:p>
    <w:p w14:paraId="2D003879" w14:textId="58E4B294" w:rsidR="00C67636" w:rsidRPr="00386250" w:rsidRDefault="00C67636" w:rsidP="000D72EA">
      <w:pPr>
        <w:pStyle w:val="Prrafodelista"/>
        <w:numPr>
          <w:ilvl w:val="0"/>
          <w:numId w:val="29"/>
        </w:numPr>
        <w:ind w:left="0" w:hanging="12"/>
        <w:jc w:val="both"/>
        <w:rPr>
          <w:rFonts w:cs="Arial"/>
          <w:b/>
          <w:szCs w:val="24"/>
        </w:rPr>
      </w:pPr>
      <w:r w:rsidRPr="00386250">
        <w:rPr>
          <w:rFonts w:cs="Arial"/>
          <w:szCs w:val="24"/>
        </w:rPr>
        <w:t xml:space="preserve">Conforme a lo anterior, este Municipio y </w:t>
      </w:r>
      <w:r w:rsidR="000D72EA" w:rsidRPr="00386250">
        <w:rPr>
          <w:rFonts w:cs="Arial"/>
          <w:szCs w:val="24"/>
        </w:rPr>
        <w:t xml:space="preserve">el </w:t>
      </w:r>
      <w:r w:rsidRPr="00386250">
        <w:rPr>
          <w:rFonts w:cs="Arial"/>
          <w:szCs w:val="24"/>
        </w:rPr>
        <w:t>Instituto de Infraestructura Física y Educativa de Guanajuato, celebrarán un convenio específico de colaboración con la finalidad de que el mencionado Instituto realice el proceso de contratación y supervisión técnica para la ejecución de la construcción de la infraestructura educativa, en la escuela primaria “Eufrasia Pantoja”, con C.C.T. 11EPR0189U, ubicada en la avenida Miguel Alemán número 202, zona centro, en este municipio de León, Guanajuato, enfocado al fortalecimiento de la infraestructura educativa en el plantel de educación primaria citado, mismo que se llevará a cabo en cuatro etapas y que se describen en el convenio que forma parte del presente dictamen.</w:t>
      </w:r>
    </w:p>
    <w:p w14:paraId="4BEF1E86" w14:textId="541E9732" w:rsidR="00C67636" w:rsidRPr="00386250" w:rsidRDefault="00C67636" w:rsidP="000D72EA">
      <w:pPr>
        <w:pStyle w:val="Prrafodelista"/>
        <w:ind w:left="0"/>
        <w:jc w:val="both"/>
        <w:rPr>
          <w:rFonts w:cs="Arial"/>
          <w:szCs w:val="24"/>
        </w:rPr>
      </w:pPr>
    </w:p>
    <w:p w14:paraId="57889724" w14:textId="77777777" w:rsidR="006B0DD6" w:rsidRPr="00386250" w:rsidRDefault="006B0DD6" w:rsidP="000D72EA">
      <w:pPr>
        <w:pStyle w:val="Prrafodelista"/>
        <w:rPr>
          <w:rFonts w:cs="Arial"/>
          <w:strike/>
          <w:szCs w:val="24"/>
        </w:rPr>
      </w:pPr>
    </w:p>
    <w:p w14:paraId="26FCB2CC" w14:textId="77777777" w:rsidR="00A2106F" w:rsidRPr="00386250" w:rsidRDefault="00EB1E58" w:rsidP="000D72EA">
      <w:pPr>
        <w:pStyle w:val="Prrafodelista"/>
        <w:numPr>
          <w:ilvl w:val="0"/>
          <w:numId w:val="29"/>
        </w:numPr>
        <w:ind w:left="0" w:hanging="12"/>
        <w:jc w:val="both"/>
        <w:rPr>
          <w:rFonts w:cs="Arial"/>
          <w:b/>
          <w:szCs w:val="24"/>
        </w:rPr>
      </w:pPr>
      <w:r w:rsidRPr="00386250">
        <w:rPr>
          <w:rFonts w:cs="Arial"/>
          <w:szCs w:val="24"/>
        </w:rPr>
        <w:t xml:space="preserve">Para el cumplimiento del objeto del convenio, el municipio de León, Guanajuato, aportará la cantidad de $11’046,606.18 (Once millones cuarenta y seis mil seiscientos seis pesos 18/100 M.N.), </w:t>
      </w:r>
      <w:r w:rsidR="00A2106F" w:rsidRPr="00386250">
        <w:rPr>
          <w:rFonts w:cs="Arial"/>
          <w:szCs w:val="24"/>
        </w:rPr>
        <w:t xml:space="preserve">y el Instituto de Infraestructura Física y Educativa de Guanajuato, llevará a cabo los procedimientos de integración y validación del expediente técnico, los estudios de mecánica de suelo y del expediente de obra, el proceso de contratación, adjudicación, formalización del contrato de obra, ejecución, supervisión técnica y desarrollo del proyecto; así como la entrega recepción de este al municipio de León conforme a la normativa aplicable.  </w:t>
      </w:r>
    </w:p>
    <w:p w14:paraId="4DBDEFF6" w14:textId="77777777" w:rsidR="00EB1E58" w:rsidRPr="00386250" w:rsidRDefault="00EB1E58" w:rsidP="000D72EA">
      <w:pPr>
        <w:pStyle w:val="Prrafodelista"/>
        <w:rPr>
          <w:rFonts w:cs="Arial"/>
          <w:szCs w:val="24"/>
        </w:rPr>
      </w:pPr>
    </w:p>
    <w:p w14:paraId="0AAB935A" w14:textId="58A3B101" w:rsidR="00194E7B" w:rsidRPr="00386250" w:rsidRDefault="00194E7B" w:rsidP="000D72EA">
      <w:pPr>
        <w:spacing w:after="0" w:line="240" w:lineRule="auto"/>
        <w:jc w:val="both"/>
        <w:rPr>
          <w:rFonts w:ascii="Arial" w:hAnsi="Arial" w:cs="Arial"/>
          <w:sz w:val="24"/>
          <w:szCs w:val="24"/>
        </w:rPr>
      </w:pPr>
      <w:r w:rsidRPr="00386250">
        <w:rPr>
          <w:rFonts w:ascii="Arial" w:hAnsi="Arial" w:cs="Arial"/>
          <w:sz w:val="24"/>
          <w:szCs w:val="24"/>
        </w:rPr>
        <w:t xml:space="preserve">Por lo anteriormente expuesto y </w:t>
      </w:r>
      <w:r w:rsidR="009D5E8A" w:rsidRPr="00386250">
        <w:rPr>
          <w:rFonts w:ascii="Arial" w:hAnsi="Arial" w:cs="Arial"/>
          <w:sz w:val="24"/>
          <w:szCs w:val="24"/>
          <w:lang w:val="es-ES" w:eastAsia="es-ES"/>
        </w:rPr>
        <w:t>c</w:t>
      </w:r>
      <w:r w:rsidRPr="00386250">
        <w:rPr>
          <w:rFonts w:ascii="Arial" w:hAnsi="Arial" w:cs="Arial"/>
          <w:sz w:val="24"/>
          <w:szCs w:val="24"/>
          <w:lang w:val="es-ES" w:eastAsia="es-ES"/>
        </w:rPr>
        <w:t>on fundamento</w:t>
      </w:r>
      <w:r w:rsidR="001A41F4" w:rsidRPr="00386250">
        <w:rPr>
          <w:rFonts w:ascii="Arial" w:hAnsi="Arial" w:cs="Arial"/>
          <w:sz w:val="24"/>
          <w:szCs w:val="24"/>
          <w:lang w:val="es-ES" w:eastAsia="es-ES"/>
        </w:rPr>
        <w:t xml:space="preserve"> en los artículos 76, fracción</w:t>
      </w:r>
      <w:r w:rsidRPr="00386250">
        <w:rPr>
          <w:rFonts w:ascii="Arial" w:hAnsi="Arial" w:cs="Arial"/>
          <w:sz w:val="24"/>
          <w:szCs w:val="24"/>
          <w:lang w:val="es-ES" w:eastAsia="es-ES"/>
        </w:rPr>
        <w:t xml:space="preserve"> I inciso k), </w:t>
      </w:r>
      <w:r w:rsidR="00FC4960" w:rsidRPr="00386250">
        <w:rPr>
          <w:rFonts w:ascii="Arial" w:hAnsi="Arial" w:cs="Arial"/>
          <w:sz w:val="24"/>
          <w:szCs w:val="24"/>
          <w:lang w:val="es-ES" w:eastAsia="es-ES"/>
        </w:rPr>
        <w:t>y V, inciso a)</w:t>
      </w:r>
      <w:r w:rsidR="009D5E8A" w:rsidRPr="00386250">
        <w:rPr>
          <w:rFonts w:ascii="Arial" w:hAnsi="Arial" w:cs="Arial"/>
          <w:sz w:val="24"/>
          <w:szCs w:val="24"/>
          <w:lang w:val="es-ES" w:eastAsia="es-ES"/>
        </w:rPr>
        <w:t xml:space="preserve"> </w:t>
      </w:r>
      <w:r w:rsidR="001A41F4" w:rsidRPr="00386250">
        <w:rPr>
          <w:rFonts w:ascii="Arial" w:hAnsi="Arial" w:cs="Arial"/>
          <w:sz w:val="24"/>
          <w:szCs w:val="24"/>
          <w:lang w:val="es-ES" w:eastAsia="es-ES"/>
        </w:rPr>
        <w:t>e</w:t>
      </w:r>
      <w:r w:rsidR="00227A22" w:rsidRPr="00386250">
        <w:rPr>
          <w:rFonts w:ascii="Arial" w:hAnsi="Arial" w:cs="Arial"/>
          <w:sz w:val="24"/>
          <w:szCs w:val="24"/>
          <w:lang w:val="es-ES" w:eastAsia="es-ES"/>
        </w:rPr>
        <w:t xml:space="preserve"> </w:t>
      </w:r>
      <w:r w:rsidR="009D5E8A" w:rsidRPr="00386250">
        <w:rPr>
          <w:rFonts w:ascii="Arial" w:hAnsi="Arial" w:cs="Arial"/>
          <w:sz w:val="24"/>
          <w:szCs w:val="24"/>
          <w:lang w:val="es-ES" w:eastAsia="es-ES"/>
        </w:rPr>
        <w:t>i)</w:t>
      </w:r>
      <w:r w:rsidRPr="00386250">
        <w:rPr>
          <w:rFonts w:ascii="Arial" w:hAnsi="Arial" w:cs="Arial"/>
          <w:sz w:val="24"/>
          <w:szCs w:val="24"/>
          <w:lang w:val="es-ES" w:eastAsia="es-ES"/>
        </w:rPr>
        <w:t xml:space="preserve"> de la Ley Orgánica Municipal para el Estado de Guanajuato</w:t>
      </w:r>
      <w:r w:rsidR="00FC4960" w:rsidRPr="00386250">
        <w:rPr>
          <w:rFonts w:ascii="Arial" w:hAnsi="Arial" w:cs="Arial"/>
          <w:sz w:val="24"/>
          <w:szCs w:val="24"/>
          <w:lang w:val="es-ES" w:eastAsia="es-ES"/>
        </w:rPr>
        <w:t xml:space="preserve"> </w:t>
      </w:r>
      <w:r w:rsidRPr="00386250">
        <w:rPr>
          <w:rFonts w:ascii="Arial" w:hAnsi="Arial" w:cs="Arial"/>
          <w:sz w:val="24"/>
          <w:szCs w:val="24"/>
        </w:rPr>
        <w:t>se somete a la consideración del H. Ayuntamiento, la propuesta del siguiente:</w:t>
      </w:r>
    </w:p>
    <w:p w14:paraId="73409525" w14:textId="77777777" w:rsidR="004573D6" w:rsidRPr="00386250" w:rsidRDefault="004573D6" w:rsidP="000D72EA">
      <w:pPr>
        <w:spacing w:after="0" w:line="240" w:lineRule="auto"/>
        <w:jc w:val="both"/>
        <w:rPr>
          <w:rFonts w:ascii="Arial" w:hAnsi="Arial" w:cs="Arial"/>
          <w:sz w:val="24"/>
          <w:szCs w:val="24"/>
        </w:rPr>
      </w:pPr>
    </w:p>
    <w:p w14:paraId="0FA6A827" w14:textId="77777777" w:rsidR="00293294" w:rsidRPr="00386250" w:rsidRDefault="00293294" w:rsidP="000D72EA">
      <w:pPr>
        <w:spacing w:after="0" w:line="240" w:lineRule="auto"/>
        <w:jc w:val="center"/>
        <w:rPr>
          <w:rFonts w:ascii="Arial" w:hAnsi="Arial" w:cs="Arial"/>
          <w:b/>
          <w:bCs/>
          <w:sz w:val="24"/>
          <w:szCs w:val="24"/>
          <w:lang w:val="pt-PT"/>
        </w:rPr>
      </w:pPr>
      <w:r w:rsidRPr="00386250">
        <w:rPr>
          <w:rFonts w:ascii="Arial" w:hAnsi="Arial" w:cs="Arial"/>
          <w:b/>
          <w:bCs/>
          <w:sz w:val="24"/>
          <w:szCs w:val="24"/>
          <w:lang w:val="pt-PT"/>
        </w:rPr>
        <w:t>A C U E R D O</w:t>
      </w:r>
    </w:p>
    <w:p w14:paraId="078D8F74" w14:textId="77777777" w:rsidR="003024FF" w:rsidRPr="00386250" w:rsidRDefault="003024FF" w:rsidP="000D72EA">
      <w:pPr>
        <w:spacing w:after="0" w:line="240" w:lineRule="auto"/>
        <w:jc w:val="both"/>
        <w:rPr>
          <w:rFonts w:ascii="Arial" w:hAnsi="Arial" w:cs="Arial"/>
          <w:sz w:val="24"/>
          <w:szCs w:val="24"/>
        </w:rPr>
      </w:pPr>
    </w:p>
    <w:p w14:paraId="5CC4F9DB" w14:textId="1ACA5A05" w:rsidR="001A41F4" w:rsidRPr="00386250" w:rsidRDefault="00B2268C" w:rsidP="000D72EA">
      <w:pPr>
        <w:spacing w:after="0" w:line="240" w:lineRule="auto"/>
        <w:jc w:val="both"/>
        <w:rPr>
          <w:rFonts w:ascii="Arial" w:hAnsi="Arial" w:cs="Arial"/>
          <w:sz w:val="24"/>
          <w:szCs w:val="24"/>
          <w:lang w:val="es-ES" w:eastAsia="es-ES"/>
        </w:rPr>
      </w:pPr>
      <w:r w:rsidRPr="00386250">
        <w:rPr>
          <w:rFonts w:ascii="Arial" w:hAnsi="Arial" w:cs="Arial"/>
          <w:b/>
          <w:sz w:val="24"/>
          <w:szCs w:val="24"/>
          <w:lang w:val="es-ES" w:eastAsia="es-ES"/>
        </w:rPr>
        <w:t xml:space="preserve">PRIMERO. </w:t>
      </w:r>
      <w:r w:rsidR="007E1ED2" w:rsidRPr="00386250">
        <w:rPr>
          <w:rFonts w:ascii="Arial" w:hAnsi="Arial" w:cs="Arial"/>
          <w:b/>
          <w:sz w:val="24"/>
          <w:szCs w:val="24"/>
          <w:lang w:val="es-ES" w:eastAsia="es-ES"/>
        </w:rPr>
        <w:t>Se autoriza</w:t>
      </w:r>
      <w:r w:rsidR="007E1ED2" w:rsidRPr="00386250">
        <w:rPr>
          <w:rFonts w:ascii="Arial" w:hAnsi="Arial" w:cs="Arial"/>
          <w:sz w:val="24"/>
          <w:szCs w:val="24"/>
          <w:lang w:val="es-ES" w:eastAsia="es-ES"/>
        </w:rPr>
        <w:t xml:space="preserve"> </w:t>
      </w:r>
      <w:r w:rsidRPr="00386250">
        <w:rPr>
          <w:rFonts w:ascii="Arial" w:hAnsi="Arial" w:cs="Arial"/>
          <w:b/>
          <w:sz w:val="24"/>
          <w:szCs w:val="24"/>
          <w:lang w:val="es-ES" w:eastAsia="es-ES"/>
        </w:rPr>
        <w:t xml:space="preserve">la </w:t>
      </w:r>
      <w:r w:rsidR="009D5E8A" w:rsidRPr="00386250">
        <w:rPr>
          <w:rFonts w:ascii="Arial" w:hAnsi="Arial" w:cs="Arial"/>
          <w:b/>
          <w:sz w:val="24"/>
          <w:szCs w:val="24"/>
          <w:lang w:val="es-ES" w:eastAsia="es-ES"/>
        </w:rPr>
        <w:t xml:space="preserve">celebración del convenio </w:t>
      </w:r>
      <w:r w:rsidR="00DC3A86" w:rsidRPr="00386250">
        <w:rPr>
          <w:rFonts w:ascii="Arial" w:hAnsi="Arial" w:cs="Arial"/>
          <w:b/>
          <w:sz w:val="24"/>
          <w:szCs w:val="24"/>
          <w:lang w:val="es-ES" w:eastAsia="es-ES"/>
        </w:rPr>
        <w:t xml:space="preserve"> </w:t>
      </w:r>
      <w:r w:rsidR="00632FB5" w:rsidRPr="00386250">
        <w:rPr>
          <w:rFonts w:ascii="Arial" w:hAnsi="Arial" w:cs="Arial"/>
          <w:b/>
          <w:sz w:val="24"/>
          <w:szCs w:val="24"/>
          <w:lang w:val="es-ES" w:eastAsia="es-ES"/>
        </w:rPr>
        <w:t>específico de colaboración</w:t>
      </w:r>
      <w:r w:rsidR="00DC3A86" w:rsidRPr="00386250">
        <w:rPr>
          <w:rFonts w:ascii="Arial" w:hAnsi="Arial" w:cs="Arial"/>
          <w:b/>
          <w:sz w:val="24"/>
          <w:szCs w:val="24"/>
          <w:lang w:val="es-ES" w:eastAsia="es-ES"/>
        </w:rPr>
        <w:t xml:space="preserve"> </w:t>
      </w:r>
      <w:r w:rsidR="00A33FEE" w:rsidRPr="00386250">
        <w:rPr>
          <w:rFonts w:ascii="Arial" w:hAnsi="Arial" w:cs="Arial"/>
          <w:sz w:val="24"/>
          <w:szCs w:val="24"/>
          <w:lang w:val="es-ES" w:eastAsia="es-ES"/>
        </w:rPr>
        <w:t xml:space="preserve"> </w:t>
      </w:r>
      <w:r w:rsidR="001A41F4" w:rsidRPr="00386250">
        <w:rPr>
          <w:rFonts w:ascii="Arial" w:hAnsi="Arial" w:cs="Arial"/>
          <w:b/>
          <w:bCs/>
          <w:sz w:val="24"/>
          <w:szCs w:val="24"/>
          <w:lang w:val="es-ES" w:eastAsia="es-ES"/>
        </w:rPr>
        <w:t>con</w:t>
      </w:r>
      <w:r w:rsidR="00DC3A86" w:rsidRPr="00386250">
        <w:rPr>
          <w:rFonts w:ascii="Arial" w:hAnsi="Arial" w:cs="Arial"/>
          <w:b/>
          <w:bCs/>
          <w:sz w:val="24"/>
          <w:szCs w:val="24"/>
          <w:lang w:val="es-ES" w:eastAsia="es-ES"/>
        </w:rPr>
        <w:t xml:space="preserve"> el Instituto de Infraestructura Física Educativa de Guanajuato</w:t>
      </w:r>
      <w:r w:rsidR="00632FB5" w:rsidRPr="00386250">
        <w:rPr>
          <w:rFonts w:ascii="Arial" w:hAnsi="Arial" w:cs="Arial"/>
          <w:sz w:val="24"/>
          <w:szCs w:val="24"/>
          <w:lang w:val="es-ES" w:eastAsia="es-ES"/>
        </w:rPr>
        <w:t xml:space="preserve">, con la </w:t>
      </w:r>
      <w:r w:rsidR="00632FB5" w:rsidRPr="00386250">
        <w:rPr>
          <w:rFonts w:ascii="Arial" w:hAnsi="Arial" w:cs="Arial"/>
          <w:sz w:val="24"/>
          <w:szCs w:val="24"/>
          <w:lang w:val="es-ES" w:eastAsia="es-ES"/>
        </w:rPr>
        <w:lastRenderedPageBreak/>
        <w:t xml:space="preserve">finalidad </w:t>
      </w:r>
      <w:r w:rsidR="000F0D17" w:rsidRPr="00386250">
        <w:rPr>
          <w:rFonts w:ascii="Arial" w:hAnsi="Arial" w:cs="Arial"/>
          <w:sz w:val="24"/>
          <w:szCs w:val="24"/>
          <w:lang w:val="es-ES" w:eastAsia="es-ES"/>
        </w:rPr>
        <w:t xml:space="preserve">de </w:t>
      </w:r>
      <w:r w:rsidR="00632FB5" w:rsidRPr="00386250">
        <w:rPr>
          <w:rFonts w:ascii="Arial" w:hAnsi="Arial" w:cs="Arial"/>
          <w:sz w:val="24"/>
          <w:szCs w:val="24"/>
        </w:rPr>
        <w:t xml:space="preserve">que </w:t>
      </w:r>
      <w:r w:rsidR="00737480" w:rsidRPr="00386250">
        <w:rPr>
          <w:rFonts w:ascii="Arial" w:hAnsi="Arial" w:cs="Arial"/>
          <w:sz w:val="24"/>
          <w:szCs w:val="24"/>
        </w:rPr>
        <w:t xml:space="preserve">este último </w:t>
      </w:r>
      <w:r w:rsidR="00632FB5" w:rsidRPr="00386250">
        <w:rPr>
          <w:rFonts w:ascii="Arial" w:hAnsi="Arial" w:cs="Arial"/>
          <w:sz w:val="24"/>
          <w:szCs w:val="24"/>
        </w:rPr>
        <w:t xml:space="preserve">el realice el proceso de contratación y supervisión técnica para la ejecución de la construcción de la infraestructura educativa, en </w:t>
      </w:r>
      <w:r w:rsidR="00737480" w:rsidRPr="00386250">
        <w:rPr>
          <w:rFonts w:ascii="Arial" w:hAnsi="Arial" w:cs="Arial"/>
          <w:sz w:val="24"/>
          <w:szCs w:val="24"/>
        </w:rPr>
        <w:t xml:space="preserve">la </w:t>
      </w:r>
      <w:r w:rsidR="00632FB5" w:rsidRPr="00386250">
        <w:rPr>
          <w:rFonts w:ascii="Arial" w:hAnsi="Arial" w:cs="Arial"/>
          <w:sz w:val="24"/>
          <w:szCs w:val="24"/>
        </w:rPr>
        <w:t>escuela primaria “Eufrasia Pantoja”, con C.C.T. 11EPR0189U, ubicada en la avenida Miguel Alemán número 202, zona Centro, en este municipio de León, Guanajuato</w:t>
      </w:r>
      <w:r w:rsidR="00B97875" w:rsidRPr="00386250">
        <w:rPr>
          <w:rFonts w:ascii="Arial" w:hAnsi="Arial" w:cs="Arial"/>
          <w:sz w:val="24"/>
          <w:szCs w:val="24"/>
        </w:rPr>
        <w:t>, cuyo proyecto estará enfocado al fortalecimiento de la infraestructura educativa.</w:t>
      </w:r>
    </w:p>
    <w:p w14:paraId="0BB2208D" w14:textId="77777777" w:rsidR="001A41F4" w:rsidRPr="00386250" w:rsidRDefault="001A41F4" w:rsidP="000D72EA">
      <w:pPr>
        <w:spacing w:after="0" w:line="240" w:lineRule="auto"/>
        <w:jc w:val="both"/>
        <w:rPr>
          <w:rFonts w:ascii="Arial" w:hAnsi="Arial" w:cs="Arial"/>
          <w:sz w:val="24"/>
          <w:szCs w:val="24"/>
          <w:lang w:val="es-ES" w:eastAsia="es-ES"/>
        </w:rPr>
      </w:pPr>
    </w:p>
    <w:p w14:paraId="4B977A78" w14:textId="5FEC1F72" w:rsidR="00AA37DD" w:rsidRPr="00386250" w:rsidRDefault="001A41F4" w:rsidP="000D72EA">
      <w:pPr>
        <w:spacing w:after="0" w:line="240" w:lineRule="auto"/>
        <w:jc w:val="both"/>
        <w:rPr>
          <w:rFonts w:ascii="Arial" w:hAnsi="Arial" w:cs="Arial"/>
          <w:sz w:val="24"/>
          <w:szCs w:val="24"/>
          <w:lang w:val="es-ES" w:eastAsia="es-ES"/>
        </w:rPr>
      </w:pPr>
      <w:r w:rsidRPr="00386250">
        <w:rPr>
          <w:rFonts w:ascii="Arial" w:hAnsi="Arial" w:cs="Arial"/>
          <w:sz w:val="24"/>
          <w:szCs w:val="24"/>
          <w:lang w:val="es-ES" w:eastAsia="es-ES"/>
        </w:rPr>
        <w:t xml:space="preserve">Lo anterior </w:t>
      </w:r>
      <w:r w:rsidR="00AA37DD" w:rsidRPr="00386250">
        <w:rPr>
          <w:rFonts w:ascii="Arial" w:hAnsi="Arial" w:cs="Arial"/>
          <w:sz w:val="24"/>
          <w:szCs w:val="24"/>
          <w:lang w:val="es-ES" w:eastAsia="es-ES"/>
        </w:rPr>
        <w:t>en los términos y condiciones del convenio que forma parte del presente acuerdo como anexo único.</w:t>
      </w:r>
    </w:p>
    <w:p w14:paraId="0D421EBF" w14:textId="77777777" w:rsidR="000A2BBB" w:rsidRPr="00386250" w:rsidRDefault="000A2BBB" w:rsidP="000D72EA">
      <w:pPr>
        <w:spacing w:after="0" w:line="240" w:lineRule="auto"/>
        <w:jc w:val="both"/>
        <w:rPr>
          <w:rFonts w:ascii="Arial" w:hAnsi="Arial" w:cs="Arial"/>
          <w:sz w:val="24"/>
          <w:szCs w:val="24"/>
          <w:lang w:val="es-ES"/>
        </w:rPr>
      </w:pPr>
    </w:p>
    <w:p w14:paraId="3CA22E00" w14:textId="77777777" w:rsidR="00F0489A" w:rsidRPr="00386250" w:rsidRDefault="007E1ED2" w:rsidP="000D72EA">
      <w:pPr>
        <w:spacing w:after="0" w:line="240" w:lineRule="auto"/>
        <w:jc w:val="both"/>
        <w:rPr>
          <w:rFonts w:ascii="Arial" w:hAnsi="Arial" w:cs="Arial"/>
          <w:sz w:val="24"/>
          <w:szCs w:val="24"/>
          <w:lang w:val="es-ES" w:eastAsia="es-ES"/>
        </w:rPr>
      </w:pPr>
      <w:r w:rsidRPr="00386250">
        <w:rPr>
          <w:rFonts w:ascii="Arial" w:hAnsi="Arial" w:cs="Arial"/>
          <w:b/>
          <w:sz w:val="24"/>
          <w:szCs w:val="24"/>
          <w:lang w:val="es-ES" w:eastAsia="es-ES"/>
        </w:rPr>
        <w:t xml:space="preserve">SEGUNDO. </w:t>
      </w:r>
      <w:r w:rsidR="00F0489A" w:rsidRPr="00386250">
        <w:rPr>
          <w:rFonts w:ascii="Arial" w:hAnsi="Arial" w:cs="Arial"/>
          <w:b/>
          <w:sz w:val="24"/>
          <w:szCs w:val="24"/>
          <w:lang w:val="es-ES" w:eastAsia="es-ES"/>
        </w:rPr>
        <w:t xml:space="preserve">Se instruye </w:t>
      </w:r>
      <w:r w:rsidR="00F0489A" w:rsidRPr="00386250">
        <w:rPr>
          <w:rFonts w:ascii="Arial" w:hAnsi="Arial" w:cs="Arial"/>
          <w:sz w:val="24"/>
          <w:szCs w:val="24"/>
          <w:lang w:val="es-ES" w:eastAsia="es-ES"/>
        </w:rPr>
        <w:t>a la Dirección General de Educación para que en el ámbito de su respectiva competencia y en los términos del convenio aprobado en el punto primero del presente acuerdo, realice las gestiones y acciones necesarias para dar cumplimiento al mismo.</w:t>
      </w:r>
    </w:p>
    <w:p w14:paraId="34CB7AB6" w14:textId="77777777" w:rsidR="00F0489A" w:rsidRPr="00386250" w:rsidRDefault="00F0489A" w:rsidP="000D72EA">
      <w:pPr>
        <w:spacing w:after="0" w:line="240" w:lineRule="auto"/>
        <w:jc w:val="both"/>
        <w:rPr>
          <w:rFonts w:ascii="Arial" w:hAnsi="Arial" w:cs="Arial"/>
          <w:sz w:val="24"/>
          <w:szCs w:val="24"/>
          <w:lang w:val="es-ES" w:eastAsia="es-ES"/>
        </w:rPr>
      </w:pPr>
    </w:p>
    <w:p w14:paraId="7D2F613E" w14:textId="77777777" w:rsidR="00F0489A" w:rsidRPr="00386250" w:rsidRDefault="007E1ED2" w:rsidP="000D72EA">
      <w:pPr>
        <w:spacing w:after="0" w:line="240" w:lineRule="auto"/>
        <w:jc w:val="both"/>
        <w:rPr>
          <w:rFonts w:ascii="Arial" w:hAnsi="Arial" w:cs="Arial"/>
          <w:sz w:val="24"/>
          <w:szCs w:val="24"/>
          <w:lang w:val="es-ES" w:eastAsia="es-ES"/>
        </w:rPr>
      </w:pPr>
      <w:r w:rsidRPr="00386250">
        <w:rPr>
          <w:rFonts w:ascii="Arial" w:hAnsi="Arial" w:cs="Arial"/>
          <w:b/>
          <w:sz w:val="24"/>
          <w:szCs w:val="24"/>
          <w:lang w:val="es-ES" w:eastAsia="es-ES"/>
        </w:rPr>
        <w:t xml:space="preserve">TERCERO. </w:t>
      </w:r>
      <w:r w:rsidR="00F0489A" w:rsidRPr="00386250">
        <w:rPr>
          <w:rFonts w:ascii="Arial" w:hAnsi="Arial" w:cs="Arial"/>
          <w:b/>
          <w:sz w:val="24"/>
          <w:szCs w:val="24"/>
          <w:lang w:val="es-ES" w:eastAsia="es-ES"/>
        </w:rPr>
        <w:t xml:space="preserve"> Se instruye </w:t>
      </w:r>
      <w:r w:rsidR="00F0489A" w:rsidRPr="00386250">
        <w:rPr>
          <w:rFonts w:ascii="Arial" w:hAnsi="Arial" w:cs="Arial"/>
          <w:sz w:val="24"/>
          <w:szCs w:val="24"/>
          <w:lang w:val="es-ES" w:eastAsia="es-ES"/>
        </w:rPr>
        <w:t>a Tesorería Municipal para que realice los movimientos presupuestales, contables y financieros que se requieran para dar cumplimiento al presente acuerdo, sujetándose en todo momento a la suficiencia presupuestal disponible en el presupuesto de egresos autorizado para el ejercicio fiscal correspondiente.</w:t>
      </w:r>
    </w:p>
    <w:p w14:paraId="1DB29285" w14:textId="77777777" w:rsidR="00A33FEE" w:rsidRPr="00386250" w:rsidRDefault="00A33FEE" w:rsidP="000D72EA">
      <w:pPr>
        <w:spacing w:after="0" w:line="240" w:lineRule="auto"/>
        <w:jc w:val="both"/>
        <w:rPr>
          <w:rFonts w:ascii="Arial" w:hAnsi="Arial" w:cs="Arial"/>
          <w:sz w:val="24"/>
          <w:szCs w:val="24"/>
          <w:lang w:val="es-ES"/>
        </w:rPr>
      </w:pPr>
    </w:p>
    <w:p w14:paraId="4434B952" w14:textId="77777777" w:rsidR="00806F9D" w:rsidRPr="00386250" w:rsidRDefault="00562309" w:rsidP="006B0DD6">
      <w:pPr>
        <w:spacing w:after="0"/>
        <w:jc w:val="center"/>
        <w:rPr>
          <w:rFonts w:ascii="Arial" w:hAnsi="Arial" w:cs="Arial"/>
          <w:b/>
          <w:sz w:val="24"/>
          <w:szCs w:val="24"/>
        </w:rPr>
      </w:pPr>
      <w:r w:rsidRPr="00386250">
        <w:rPr>
          <w:rFonts w:ascii="Arial" w:hAnsi="Arial" w:cs="Arial"/>
          <w:b/>
          <w:sz w:val="24"/>
          <w:szCs w:val="24"/>
        </w:rPr>
        <w:t>A</w:t>
      </w:r>
      <w:r w:rsidR="004476E1" w:rsidRPr="00386250">
        <w:rPr>
          <w:rFonts w:ascii="Arial" w:hAnsi="Arial" w:cs="Arial"/>
          <w:b/>
          <w:sz w:val="24"/>
          <w:szCs w:val="24"/>
        </w:rPr>
        <w:t xml:space="preserve"> </w:t>
      </w:r>
      <w:r w:rsidR="00806F9D" w:rsidRPr="00386250">
        <w:rPr>
          <w:rFonts w:ascii="Arial" w:hAnsi="Arial" w:cs="Arial"/>
          <w:b/>
          <w:sz w:val="24"/>
          <w:szCs w:val="24"/>
        </w:rPr>
        <w:t>T</w:t>
      </w:r>
      <w:r w:rsidR="004476E1" w:rsidRPr="00386250">
        <w:rPr>
          <w:rFonts w:ascii="Arial" w:hAnsi="Arial" w:cs="Arial"/>
          <w:b/>
          <w:sz w:val="24"/>
          <w:szCs w:val="24"/>
        </w:rPr>
        <w:t xml:space="preserve"> </w:t>
      </w:r>
      <w:r w:rsidR="00806F9D" w:rsidRPr="00386250">
        <w:rPr>
          <w:rFonts w:ascii="Arial" w:hAnsi="Arial" w:cs="Arial"/>
          <w:b/>
          <w:sz w:val="24"/>
          <w:szCs w:val="24"/>
        </w:rPr>
        <w:t>E</w:t>
      </w:r>
      <w:r w:rsidR="004476E1" w:rsidRPr="00386250">
        <w:rPr>
          <w:rFonts w:ascii="Arial" w:hAnsi="Arial" w:cs="Arial"/>
          <w:b/>
          <w:sz w:val="24"/>
          <w:szCs w:val="24"/>
        </w:rPr>
        <w:t xml:space="preserve"> </w:t>
      </w:r>
      <w:r w:rsidR="00806F9D" w:rsidRPr="00386250">
        <w:rPr>
          <w:rFonts w:ascii="Arial" w:hAnsi="Arial" w:cs="Arial"/>
          <w:b/>
          <w:sz w:val="24"/>
          <w:szCs w:val="24"/>
        </w:rPr>
        <w:t>N</w:t>
      </w:r>
      <w:r w:rsidR="004476E1" w:rsidRPr="00386250">
        <w:rPr>
          <w:rFonts w:ascii="Arial" w:hAnsi="Arial" w:cs="Arial"/>
          <w:b/>
          <w:sz w:val="24"/>
          <w:szCs w:val="24"/>
        </w:rPr>
        <w:t xml:space="preserve"> </w:t>
      </w:r>
      <w:r w:rsidR="00806F9D" w:rsidRPr="00386250">
        <w:rPr>
          <w:rFonts w:ascii="Arial" w:hAnsi="Arial" w:cs="Arial"/>
          <w:b/>
          <w:sz w:val="24"/>
          <w:szCs w:val="24"/>
        </w:rPr>
        <w:t>T</w:t>
      </w:r>
      <w:r w:rsidR="004476E1" w:rsidRPr="00386250">
        <w:rPr>
          <w:rFonts w:ascii="Arial" w:hAnsi="Arial" w:cs="Arial"/>
          <w:b/>
          <w:sz w:val="24"/>
          <w:szCs w:val="24"/>
        </w:rPr>
        <w:t xml:space="preserve"> </w:t>
      </w:r>
      <w:r w:rsidR="00806F9D" w:rsidRPr="00386250">
        <w:rPr>
          <w:rFonts w:ascii="Arial" w:hAnsi="Arial" w:cs="Arial"/>
          <w:b/>
          <w:sz w:val="24"/>
          <w:szCs w:val="24"/>
        </w:rPr>
        <w:t>A</w:t>
      </w:r>
      <w:r w:rsidR="004476E1" w:rsidRPr="00386250">
        <w:rPr>
          <w:rFonts w:ascii="Arial" w:hAnsi="Arial" w:cs="Arial"/>
          <w:b/>
          <w:sz w:val="24"/>
          <w:szCs w:val="24"/>
        </w:rPr>
        <w:t xml:space="preserve"> </w:t>
      </w:r>
      <w:r w:rsidR="00806F9D" w:rsidRPr="00386250">
        <w:rPr>
          <w:rFonts w:ascii="Arial" w:hAnsi="Arial" w:cs="Arial"/>
          <w:b/>
          <w:sz w:val="24"/>
          <w:szCs w:val="24"/>
        </w:rPr>
        <w:t>M</w:t>
      </w:r>
      <w:r w:rsidR="004476E1" w:rsidRPr="00386250">
        <w:rPr>
          <w:rFonts w:ascii="Arial" w:hAnsi="Arial" w:cs="Arial"/>
          <w:b/>
          <w:sz w:val="24"/>
          <w:szCs w:val="24"/>
        </w:rPr>
        <w:t xml:space="preserve"> </w:t>
      </w:r>
      <w:r w:rsidR="00806F9D" w:rsidRPr="00386250">
        <w:rPr>
          <w:rFonts w:ascii="Arial" w:hAnsi="Arial" w:cs="Arial"/>
          <w:b/>
          <w:sz w:val="24"/>
          <w:szCs w:val="24"/>
        </w:rPr>
        <w:t>E</w:t>
      </w:r>
      <w:r w:rsidR="004476E1" w:rsidRPr="00386250">
        <w:rPr>
          <w:rFonts w:ascii="Arial" w:hAnsi="Arial" w:cs="Arial"/>
          <w:b/>
          <w:sz w:val="24"/>
          <w:szCs w:val="24"/>
        </w:rPr>
        <w:t xml:space="preserve"> </w:t>
      </w:r>
      <w:r w:rsidR="00806F9D" w:rsidRPr="00386250">
        <w:rPr>
          <w:rFonts w:ascii="Arial" w:hAnsi="Arial" w:cs="Arial"/>
          <w:b/>
          <w:sz w:val="24"/>
          <w:szCs w:val="24"/>
        </w:rPr>
        <w:t>N</w:t>
      </w:r>
      <w:r w:rsidR="004476E1" w:rsidRPr="00386250">
        <w:rPr>
          <w:rFonts w:ascii="Arial" w:hAnsi="Arial" w:cs="Arial"/>
          <w:b/>
          <w:sz w:val="24"/>
          <w:szCs w:val="24"/>
        </w:rPr>
        <w:t xml:space="preserve"> </w:t>
      </w:r>
      <w:r w:rsidR="00806F9D" w:rsidRPr="00386250">
        <w:rPr>
          <w:rFonts w:ascii="Arial" w:hAnsi="Arial" w:cs="Arial"/>
          <w:b/>
          <w:sz w:val="24"/>
          <w:szCs w:val="24"/>
        </w:rPr>
        <w:t>T</w:t>
      </w:r>
      <w:r w:rsidR="004476E1" w:rsidRPr="00386250">
        <w:rPr>
          <w:rFonts w:ascii="Arial" w:hAnsi="Arial" w:cs="Arial"/>
          <w:b/>
          <w:sz w:val="24"/>
          <w:szCs w:val="24"/>
        </w:rPr>
        <w:t xml:space="preserve"> </w:t>
      </w:r>
      <w:r w:rsidR="00806F9D" w:rsidRPr="00386250">
        <w:rPr>
          <w:rFonts w:ascii="Arial" w:hAnsi="Arial" w:cs="Arial"/>
          <w:b/>
          <w:sz w:val="24"/>
          <w:szCs w:val="24"/>
        </w:rPr>
        <w:t>E</w:t>
      </w:r>
    </w:p>
    <w:p w14:paraId="35B668E3" w14:textId="77777777" w:rsidR="00806F9D" w:rsidRPr="00386250" w:rsidRDefault="00806F9D" w:rsidP="006B0DD6">
      <w:pPr>
        <w:spacing w:after="0"/>
        <w:jc w:val="center"/>
        <w:rPr>
          <w:rFonts w:ascii="Arial" w:hAnsi="Arial" w:cs="Arial"/>
          <w:b/>
          <w:sz w:val="24"/>
          <w:szCs w:val="24"/>
        </w:rPr>
      </w:pPr>
      <w:r w:rsidRPr="00386250">
        <w:rPr>
          <w:rFonts w:ascii="Arial" w:hAnsi="Arial" w:cs="Arial"/>
          <w:b/>
          <w:sz w:val="24"/>
          <w:szCs w:val="24"/>
        </w:rPr>
        <w:t>“EL TRABAJO TODO LO VENCE”</w:t>
      </w:r>
    </w:p>
    <w:p w14:paraId="31E2AE19" w14:textId="77777777" w:rsidR="00632FB5" w:rsidRPr="00386250" w:rsidRDefault="00632FB5" w:rsidP="00632FB5">
      <w:pPr>
        <w:spacing w:after="0"/>
        <w:jc w:val="center"/>
        <w:rPr>
          <w:rFonts w:ascii="Arial" w:hAnsi="Arial" w:cs="Arial"/>
          <w:b/>
          <w:sz w:val="24"/>
          <w:szCs w:val="24"/>
        </w:rPr>
      </w:pPr>
      <w:r w:rsidRPr="00386250">
        <w:rPr>
          <w:rFonts w:ascii="Arial" w:hAnsi="Arial" w:cs="Arial"/>
          <w:b/>
          <w:sz w:val="24"/>
          <w:szCs w:val="24"/>
        </w:rPr>
        <w:t xml:space="preserve"> </w:t>
      </w:r>
      <w:r w:rsidRPr="00386250">
        <w:rPr>
          <w:rFonts w:ascii="Arial" w:hAnsi="Arial" w:cs="Arial"/>
          <w:b/>
          <w:bCs/>
          <w:iCs/>
          <w:sz w:val="24"/>
          <w:szCs w:val="24"/>
          <w:shd w:val="clear" w:color="auto" w:fill="FFFFFF"/>
        </w:rPr>
        <w:t>2020, “AÑO DE LEONA VICARIO, BENEMÉRITA MADRE DE LA PATRIA”</w:t>
      </w:r>
      <w:r w:rsidRPr="00386250">
        <w:rPr>
          <w:rFonts w:ascii="Arial" w:hAnsi="Arial" w:cs="Arial"/>
          <w:b/>
          <w:bCs/>
          <w:sz w:val="24"/>
          <w:szCs w:val="24"/>
          <w:shd w:val="clear" w:color="auto" w:fill="FFFFFF"/>
        </w:rPr>
        <w:t> </w:t>
      </w:r>
    </w:p>
    <w:p w14:paraId="603DC28E" w14:textId="77777777" w:rsidR="00806F9D" w:rsidRPr="00386250" w:rsidRDefault="0089250E" w:rsidP="006B0DD6">
      <w:pPr>
        <w:spacing w:after="0"/>
        <w:jc w:val="center"/>
        <w:rPr>
          <w:rFonts w:ascii="Arial" w:hAnsi="Arial" w:cs="Arial"/>
          <w:b/>
          <w:sz w:val="24"/>
          <w:szCs w:val="24"/>
        </w:rPr>
      </w:pPr>
      <w:r w:rsidRPr="00386250">
        <w:rPr>
          <w:rFonts w:ascii="Arial" w:hAnsi="Arial" w:cs="Arial"/>
          <w:b/>
          <w:sz w:val="24"/>
          <w:szCs w:val="24"/>
        </w:rPr>
        <w:t xml:space="preserve">LEÓN, GUANAJUATO, A </w:t>
      </w:r>
      <w:r w:rsidR="00632FB5" w:rsidRPr="00386250">
        <w:rPr>
          <w:rFonts w:ascii="Arial" w:hAnsi="Arial" w:cs="Arial"/>
          <w:b/>
          <w:sz w:val="24"/>
          <w:szCs w:val="24"/>
        </w:rPr>
        <w:t>24</w:t>
      </w:r>
      <w:r w:rsidR="00806F9D" w:rsidRPr="00386250">
        <w:rPr>
          <w:rFonts w:ascii="Arial" w:hAnsi="Arial" w:cs="Arial"/>
          <w:b/>
          <w:sz w:val="24"/>
          <w:szCs w:val="24"/>
        </w:rPr>
        <w:t xml:space="preserve"> DE </w:t>
      </w:r>
      <w:r w:rsidR="00632FB5" w:rsidRPr="00386250">
        <w:rPr>
          <w:rFonts w:ascii="Arial" w:hAnsi="Arial" w:cs="Arial"/>
          <w:b/>
          <w:sz w:val="24"/>
          <w:szCs w:val="24"/>
        </w:rPr>
        <w:t>JULIO DE 2020</w:t>
      </w:r>
    </w:p>
    <w:p w14:paraId="3C5DBABF" w14:textId="77777777" w:rsidR="00806F9D" w:rsidRPr="00386250" w:rsidRDefault="00806F9D" w:rsidP="006B0DD6">
      <w:pPr>
        <w:spacing w:after="0"/>
        <w:jc w:val="center"/>
        <w:rPr>
          <w:rFonts w:ascii="Arial" w:hAnsi="Arial" w:cs="Arial"/>
          <w:b/>
          <w:sz w:val="24"/>
          <w:szCs w:val="24"/>
        </w:rPr>
      </w:pPr>
      <w:r w:rsidRPr="00386250">
        <w:rPr>
          <w:rFonts w:ascii="Arial" w:hAnsi="Arial" w:cs="Arial"/>
          <w:b/>
          <w:sz w:val="24"/>
          <w:szCs w:val="24"/>
        </w:rPr>
        <w:t>INTEGRANTES DE LA COM</w:t>
      </w:r>
      <w:r w:rsidR="00CA09F1" w:rsidRPr="00386250">
        <w:rPr>
          <w:rFonts w:ascii="Arial" w:hAnsi="Arial" w:cs="Arial"/>
          <w:b/>
          <w:sz w:val="24"/>
          <w:szCs w:val="24"/>
        </w:rPr>
        <w:t>ISIÓN DE DESARROLLO SOCIAL,</w:t>
      </w:r>
    </w:p>
    <w:p w14:paraId="72D20035" w14:textId="77777777" w:rsidR="003E1142" w:rsidRPr="00386250" w:rsidRDefault="00866A2A" w:rsidP="006B0DD6">
      <w:pPr>
        <w:spacing w:after="0"/>
        <w:jc w:val="center"/>
        <w:rPr>
          <w:rFonts w:ascii="Arial" w:hAnsi="Arial" w:cs="Arial"/>
          <w:b/>
          <w:sz w:val="24"/>
          <w:szCs w:val="24"/>
        </w:rPr>
      </w:pPr>
      <w:r w:rsidRPr="00386250">
        <w:rPr>
          <w:rFonts w:ascii="Arial" w:hAnsi="Arial" w:cs="Arial"/>
          <w:b/>
          <w:sz w:val="24"/>
          <w:szCs w:val="24"/>
        </w:rPr>
        <w:t xml:space="preserve">EDUCACIÓN, CULTURA, RECREACIÓN, DEPORTE, </w:t>
      </w:r>
    </w:p>
    <w:p w14:paraId="7D5EF4C0" w14:textId="77777777" w:rsidR="00CA09F1" w:rsidRPr="00386250" w:rsidRDefault="00866A2A" w:rsidP="006B0DD6">
      <w:pPr>
        <w:spacing w:after="0"/>
        <w:jc w:val="center"/>
        <w:rPr>
          <w:rFonts w:ascii="Arial" w:hAnsi="Arial" w:cs="Arial"/>
          <w:b/>
          <w:sz w:val="24"/>
          <w:szCs w:val="24"/>
        </w:rPr>
      </w:pPr>
      <w:r w:rsidRPr="00386250">
        <w:rPr>
          <w:rFonts w:ascii="Arial" w:hAnsi="Arial" w:cs="Arial"/>
          <w:b/>
          <w:sz w:val="24"/>
          <w:szCs w:val="24"/>
        </w:rPr>
        <w:t>ASISTENCIA SOCIAL Y SALUD PÚBLICA.</w:t>
      </w:r>
    </w:p>
    <w:p w14:paraId="3EE06190" w14:textId="77777777" w:rsidR="00806F9D" w:rsidRPr="00386250" w:rsidRDefault="00806F9D" w:rsidP="006B0DD6">
      <w:pPr>
        <w:tabs>
          <w:tab w:val="left" w:pos="7395"/>
        </w:tabs>
        <w:spacing w:after="0"/>
        <w:jc w:val="both"/>
        <w:rPr>
          <w:rFonts w:ascii="Arial" w:hAnsi="Arial" w:cs="Arial"/>
          <w:b/>
          <w:sz w:val="24"/>
          <w:szCs w:val="24"/>
        </w:rPr>
      </w:pPr>
    </w:p>
    <w:p w14:paraId="2455408C" w14:textId="77777777" w:rsidR="00806F9D" w:rsidRPr="00386250" w:rsidRDefault="00866A2A" w:rsidP="006B0DD6">
      <w:pPr>
        <w:spacing w:after="0"/>
        <w:rPr>
          <w:rFonts w:ascii="Arial" w:hAnsi="Arial" w:cs="Arial"/>
          <w:b/>
          <w:sz w:val="24"/>
          <w:szCs w:val="24"/>
        </w:rPr>
      </w:pPr>
      <w:r w:rsidRPr="00386250">
        <w:rPr>
          <w:rFonts w:ascii="Arial" w:hAnsi="Arial" w:cs="Arial"/>
          <w:b/>
          <w:sz w:val="24"/>
          <w:szCs w:val="24"/>
        </w:rPr>
        <w:t>ANA MARÍA ESQUIVEL ARRONA</w:t>
      </w:r>
    </w:p>
    <w:p w14:paraId="759A11D9" w14:textId="77777777" w:rsidR="00806F9D" w:rsidRPr="00386250" w:rsidRDefault="00806F9D" w:rsidP="006B0DD6">
      <w:pPr>
        <w:spacing w:after="0"/>
        <w:rPr>
          <w:rFonts w:ascii="Arial" w:hAnsi="Arial" w:cs="Arial"/>
          <w:b/>
          <w:sz w:val="24"/>
          <w:szCs w:val="24"/>
        </w:rPr>
      </w:pPr>
      <w:r w:rsidRPr="00386250">
        <w:rPr>
          <w:rFonts w:ascii="Arial" w:hAnsi="Arial" w:cs="Arial"/>
          <w:b/>
          <w:sz w:val="24"/>
          <w:szCs w:val="24"/>
        </w:rPr>
        <w:t>REGIDOR</w:t>
      </w:r>
      <w:r w:rsidR="005345CB" w:rsidRPr="00386250">
        <w:rPr>
          <w:rFonts w:ascii="Arial" w:hAnsi="Arial" w:cs="Arial"/>
          <w:b/>
          <w:sz w:val="24"/>
          <w:szCs w:val="24"/>
        </w:rPr>
        <w:t>A</w:t>
      </w:r>
    </w:p>
    <w:p w14:paraId="7F303C91" w14:textId="77777777" w:rsidR="00806F9D" w:rsidRPr="00386250" w:rsidRDefault="005345CB" w:rsidP="006B0DD6">
      <w:pPr>
        <w:spacing w:after="0"/>
        <w:jc w:val="right"/>
        <w:rPr>
          <w:rFonts w:ascii="Arial" w:hAnsi="Arial" w:cs="Arial"/>
          <w:b/>
          <w:sz w:val="24"/>
          <w:szCs w:val="24"/>
        </w:rPr>
      </w:pPr>
      <w:r w:rsidRPr="00386250">
        <w:rPr>
          <w:rFonts w:ascii="Arial" w:hAnsi="Arial" w:cs="Arial"/>
          <w:b/>
          <w:sz w:val="24"/>
          <w:szCs w:val="24"/>
        </w:rPr>
        <w:t>GILBERTO LOPEZ JIMÉNEZ</w:t>
      </w:r>
    </w:p>
    <w:p w14:paraId="78909363" w14:textId="6B82B270" w:rsidR="005345CB" w:rsidRPr="00386250" w:rsidRDefault="008A103F" w:rsidP="008A103F">
      <w:pPr>
        <w:spacing w:after="0"/>
        <w:rPr>
          <w:rFonts w:ascii="Arial" w:hAnsi="Arial" w:cs="Arial"/>
          <w:b/>
          <w:sz w:val="24"/>
          <w:szCs w:val="24"/>
        </w:rPr>
      </w:pPr>
      <w:r>
        <w:rPr>
          <w:rFonts w:ascii="Arial" w:hAnsi="Arial" w:cs="Arial"/>
          <w:bCs/>
          <w:sz w:val="20"/>
          <w:szCs w:val="20"/>
        </w:rPr>
        <w:t xml:space="preserve"> </w:t>
      </w:r>
      <w:r w:rsidRPr="00432012">
        <w:rPr>
          <w:rFonts w:ascii="Arial" w:hAnsi="Arial" w:cs="Arial"/>
          <w:bCs/>
          <w:i/>
          <w:sz w:val="18"/>
          <w:szCs w:val="20"/>
        </w:rPr>
        <w:t xml:space="preserve"> </w:t>
      </w:r>
      <w:r w:rsidR="006B0C82">
        <w:rPr>
          <w:rFonts w:ascii="Arial" w:hAnsi="Arial" w:cs="Arial"/>
          <w:bCs/>
          <w:i/>
          <w:sz w:val="18"/>
          <w:szCs w:val="20"/>
        </w:rPr>
        <w:t xml:space="preserve">                                                  </w:t>
      </w:r>
      <w:r>
        <w:rPr>
          <w:rFonts w:ascii="Arial" w:hAnsi="Arial" w:cs="Arial"/>
          <w:b/>
          <w:sz w:val="24"/>
          <w:szCs w:val="24"/>
        </w:rPr>
        <w:t xml:space="preserve">                                                                      </w:t>
      </w:r>
      <w:r w:rsidR="00432012">
        <w:rPr>
          <w:rFonts w:ascii="Arial" w:hAnsi="Arial" w:cs="Arial"/>
          <w:b/>
          <w:sz w:val="24"/>
          <w:szCs w:val="24"/>
        </w:rPr>
        <w:t xml:space="preserve">    </w:t>
      </w:r>
      <w:r>
        <w:rPr>
          <w:rFonts w:ascii="Arial" w:hAnsi="Arial" w:cs="Arial"/>
          <w:b/>
          <w:sz w:val="24"/>
          <w:szCs w:val="24"/>
        </w:rPr>
        <w:t xml:space="preserve">  </w:t>
      </w:r>
      <w:r w:rsidR="005345CB" w:rsidRPr="00386250">
        <w:rPr>
          <w:rFonts w:ascii="Arial" w:hAnsi="Arial" w:cs="Arial"/>
          <w:b/>
          <w:sz w:val="24"/>
          <w:szCs w:val="24"/>
        </w:rPr>
        <w:t>REGIDOR</w:t>
      </w:r>
    </w:p>
    <w:p w14:paraId="29B66418" w14:textId="77777777" w:rsidR="005345CB" w:rsidRPr="00386250" w:rsidRDefault="005345CB" w:rsidP="006B0DD6">
      <w:pPr>
        <w:spacing w:after="0"/>
        <w:rPr>
          <w:rFonts w:ascii="Arial" w:hAnsi="Arial" w:cs="Arial"/>
          <w:b/>
          <w:sz w:val="24"/>
          <w:szCs w:val="24"/>
        </w:rPr>
      </w:pPr>
      <w:r w:rsidRPr="00386250">
        <w:rPr>
          <w:rFonts w:ascii="Arial" w:hAnsi="Arial" w:cs="Arial"/>
          <w:b/>
          <w:sz w:val="24"/>
          <w:szCs w:val="24"/>
        </w:rPr>
        <w:t>LETICIA VILLEGAS NAVA</w:t>
      </w:r>
    </w:p>
    <w:p w14:paraId="552AAB82" w14:textId="100450BA" w:rsidR="005345CB" w:rsidRPr="00386250" w:rsidRDefault="005345CB" w:rsidP="006B0DD6">
      <w:pPr>
        <w:spacing w:after="0"/>
        <w:rPr>
          <w:rFonts w:ascii="Arial" w:hAnsi="Arial" w:cs="Arial"/>
          <w:b/>
          <w:sz w:val="24"/>
          <w:szCs w:val="24"/>
        </w:rPr>
      </w:pPr>
      <w:r w:rsidRPr="00386250">
        <w:rPr>
          <w:rFonts w:ascii="Arial" w:hAnsi="Arial" w:cs="Arial"/>
          <w:b/>
          <w:sz w:val="24"/>
          <w:szCs w:val="24"/>
        </w:rPr>
        <w:t>SÍNDICO</w:t>
      </w:r>
      <w:r w:rsidR="008A103F" w:rsidRPr="008A103F">
        <w:rPr>
          <w:rFonts w:ascii="Arial" w:hAnsi="Arial" w:cs="Arial"/>
          <w:bCs/>
          <w:sz w:val="20"/>
          <w:szCs w:val="20"/>
        </w:rPr>
        <w:t xml:space="preserve"> </w:t>
      </w:r>
      <w:r w:rsidR="008A103F">
        <w:rPr>
          <w:rFonts w:ascii="Arial" w:hAnsi="Arial" w:cs="Arial"/>
          <w:bCs/>
          <w:sz w:val="20"/>
          <w:szCs w:val="20"/>
        </w:rPr>
        <w:t xml:space="preserve">                                                                             </w:t>
      </w:r>
      <w:r w:rsidR="008A103F" w:rsidRPr="00432012">
        <w:rPr>
          <w:rFonts w:ascii="Arial" w:hAnsi="Arial" w:cs="Arial"/>
          <w:bCs/>
          <w:i/>
          <w:sz w:val="18"/>
          <w:szCs w:val="20"/>
        </w:rPr>
        <w:t xml:space="preserve"> </w:t>
      </w:r>
    </w:p>
    <w:p w14:paraId="2062BB32" w14:textId="77777777" w:rsidR="005345CB" w:rsidRPr="00386250" w:rsidRDefault="005345CB" w:rsidP="006B0DD6">
      <w:pPr>
        <w:spacing w:after="0"/>
        <w:jc w:val="right"/>
        <w:rPr>
          <w:rFonts w:ascii="Arial" w:hAnsi="Arial" w:cs="Arial"/>
          <w:b/>
          <w:sz w:val="24"/>
          <w:szCs w:val="24"/>
        </w:rPr>
      </w:pPr>
      <w:r w:rsidRPr="00386250">
        <w:rPr>
          <w:rFonts w:ascii="Arial" w:hAnsi="Arial" w:cs="Arial"/>
          <w:b/>
          <w:sz w:val="24"/>
          <w:szCs w:val="24"/>
        </w:rPr>
        <w:t>KAROL JARED GONZÁLEZ MÁRQUEZ</w:t>
      </w:r>
    </w:p>
    <w:p w14:paraId="06B43E3E" w14:textId="77777777" w:rsidR="005345CB" w:rsidRPr="00386250" w:rsidRDefault="005345CB" w:rsidP="006B0DD6">
      <w:pPr>
        <w:spacing w:after="0"/>
        <w:jc w:val="right"/>
        <w:rPr>
          <w:rFonts w:ascii="Arial" w:hAnsi="Arial" w:cs="Arial"/>
          <w:b/>
          <w:sz w:val="24"/>
          <w:szCs w:val="24"/>
        </w:rPr>
      </w:pPr>
      <w:r w:rsidRPr="00386250">
        <w:rPr>
          <w:rFonts w:ascii="Arial" w:hAnsi="Arial" w:cs="Arial"/>
          <w:b/>
          <w:sz w:val="24"/>
          <w:szCs w:val="24"/>
        </w:rPr>
        <w:t>REGIDORA</w:t>
      </w:r>
    </w:p>
    <w:p w14:paraId="4A5CA473" w14:textId="77777777" w:rsidR="005345CB" w:rsidRPr="00386250" w:rsidRDefault="005345CB" w:rsidP="006B0DD6">
      <w:pPr>
        <w:spacing w:after="0"/>
        <w:rPr>
          <w:rFonts w:ascii="Arial" w:hAnsi="Arial" w:cs="Arial"/>
          <w:b/>
          <w:sz w:val="24"/>
          <w:szCs w:val="24"/>
        </w:rPr>
      </w:pPr>
      <w:r w:rsidRPr="00386250">
        <w:rPr>
          <w:rFonts w:ascii="Arial" w:hAnsi="Arial" w:cs="Arial"/>
          <w:b/>
          <w:sz w:val="24"/>
          <w:szCs w:val="24"/>
        </w:rPr>
        <w:t>GABRIEL DURÁN ORTIZ</w:t>
      </w:r>
    </w:p>
    <w:p w14:paraId="5F1DBEE5" w14:textId="77777777" w:rsidR="005345CB" w:rsidRPr="00386250" w:rsidRDefault="005345CB" w:rsidP="006B0DD6">
      <w:pPr>
        <w:spacing w:after="0"/>
        <w:rPr>
          <w:rFonts w:ascii="Arial" w:hAnsi="Arial" w:cs="Arial"/>
          <w:b/>
          <w:sz w:val="24"/>
          <w:szCs w:val="24"/>
        </w:rPr>
      </w:pPr>
      <w:r w:rsidRPr="00386250">
        <w:rPr>
          <w:rFonts w:ascii="Arial" w:hAnsi="Arial" w:cs="Arial"/>
          <w:b/>
          <w:sz w:val="24"/>
          <w:szCs w:val="24"/>
        </w:rPr>
        <w:t>REGIDOR</w:t>
      </w:r>
    </w:p>
    <w:p w14:paraId="6357D8E0" w14:textId="77777777" w:rsidR="005345CB" w:rsidRPr="00386250" w:rsidRDefault="00F0667E" w:rsidP="006B0DD6">
      <w:pPr>
        <w:spacing w:after="0"/>
        <w:jc w:val="right"/>
        <w:rPr>
          <w:rFonts w:ascii="Arial" w:hAnsi="Arial" w:cs="Arial"/>
          <w:b/>
          <w:sz w:val="24"/>
          <w:szCs w:val="24"/>
        </w:rPr>
      </w:pPr>
      <w:r w:rsidRPr="00386250">
        <w:rPr>
          <w:rFonts w:ascii="Arial" w:hAnsi="Arial" w:cs="Arial"/>
          <w:b/>
          <w:sz w:val="24"/>
          <w:szCs w:val="24"/>
        </w:rPr>
        <w:t>ALFONSO DE JESUS OR</w:t>
      </w:r>
      <w:r w:rsidR="00CA6713" w:rsidRPr="00386250">
        <w:rPr>
          <w:rFonts w:ascii="Arial" w:hAnsi="Arial" w:cs="Arial"/>
          <w:b/>
          <w:sz w:val="24"/>
          <w:szCs w:val="24"/>
        </w:rPr>
        <w:t>O</w:t>
      </w:r>
      <w:r w:rsidRPr="00386250">
        <w:rPr>
          <w:rFonts w:ascii="Arial" w:hAnsi="Arial" w:cs="Arial"/>
          <w:b/>
          <w:sz w:val="24"/>
          <w:szCs w:val="24"/>
        </w:rPr>
        <w:t>ZCO ALDRE</w:t>
      </w:r>
      <w:r w:rsidR="005345CB" w:rsidRPr="00386250">
        <w:rPr>
          <w:rFonts w:ascii="Arial" w:hAnsi="Arial" w:cs="Arial"/>
          <w:b/>
          <w:sz w:val="24"/>
          <w:szCs w:val="24"/>
        </w:rPr>
        <w:t>TE</w:t>
      </w:r>
    </w:p>
    <w:p w14:paraId="63F9477C" w14:textId="007F4A02" w:rsidR="005345CB" w:rsidRPr="00386250" w:rsidRDefault="005345CB" w:rsidP="0095065E">
      <w:pPr>
        <w:spacing w:after="0"/>
        <w:jc w:val="right"/>
        <w:rPr>
          <w:rFonts w:ascii="Arial" w:hAnsi="Arial" w:cs="Arial"/>
          <w:b/>
          <w:sz w:val="24"/>
          <w:szCs w:val="24"/>
        </w:rPr>
      </w:pPr>
      <w:r w:rsidRPr="00386250">
        <w:rPr>
          <w:rFonts w:ascii="Arial" w:hAnsi="Arial" w:cs="Arial"/>
          <w:b/>
          <w:sz w:val="24"/>
          <w:szCs w:val="24"/>
        </w:rPr>
        <w:t>REGIDOR</w:t>
      </w:r>
    </w:p>
    <w:sectPr w:rsidR="005345CB" w:rsidRPr="00386250" w:rsidSect="00F0489A">
      <w:headerReference w:type="default" r:id="rId8"/>
      <w:footerReference w:type="default" r:id="rId9"/>
      <w:pgSz w:w="12240" w:h="15840"/>
      <w:pgMar w:top="2268" w:right="1701" w:bottom="1276" w:left="1701" w:header="283"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D93A2" w14:textId="77777777" w:rsidR="004E33C5" w:rsidRDefault="004E33C5" w:rsidP="00724A2A">
      <w:pPr>
        <w:spacing w:after="0" w:line="240" w:lineRule="auto"/>
      </w:pPr>
      <w:r>
        <w:separator/>
      </w:r>
    </w:p>
  </w:endnote>
  <w:endnote w:type="continuationSeparator" w:id="0">
    <w:p w14:paraId="2DE1E996" w14:textId="77777777" w:rsidR="004E33C5" w:rsidRDefault="004E33C5" w:rsidP="00724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2097433697"/>
      <w:docPartObj>
        <w:docPartGallery w:val="Page Numbers (Bottom of Page)"/>
        <w:docPartUnique/>
      </w:docPartObj>
    </w:sdtPr>
    <w:sdtEndPr/>
    <w:sdtContent>
      <w:sdt>
        <w:sdtPr>
          <w:rPr>
            <w:sz w:val="16"/>
            <w:szCs w:val="16"/>
          </w:rPr>
          <w:id w:val="-2037956609"/>
          <w:docPartObj>
            <w:docPartGallery w:val="Page Numbers (Top of Page)"/>
            <w:docPartUnique/>
          </w:docPartObj>
        </w:sdtPr>
        <w:sdtEndPr/>
        <w:sdtContent>
          <w:p w14:paraId="471EB0D1" w14:textId="7F4F1BC5" w:rsidR="00254B2B" w:rsidRPr="00EC524B" w:rsidRDefault="00DC4F12" w:rsidP="00DC4F12">
            <w:pPr>
              <w:pStyle w:val="Piedepgina"/>
              <w:jc w:val="both"/>
              <w:rPr>
                <w:rFonts w:cs="Arial"/>
                <w:sz w:val="14"/>
                <w:szCs w:val="14"/>
                <w:lang w:val="es-ES"/>
              </w:rPr>
            </w:pPr>
            <w:r w:rsidRPr="00EC524B">
              <w:rPr>
                <w:rFonts w:cs="Arial"/>
                <w:sz w:val="14"/>
                <w:szCs w:val="14"/>
              </w:rPr>
              <w:t>La presente hoja forma parte del dictamen</w:t>
            </w:r>
            <w:r w:rsidR="0080589B" w:rsidRPr="00EC524B">
              <w:rPr>
                <w:rFonts w:cs="Arial"/>
                <w:sz w:val="14"/>
                <w:szCs w:val="14"/>
              </w:rPr>
              <w:t xml:space="preserve"> mediante el cual se autoriza </w:t>
            </w:r>
            <w:r w:rsidR="0089250E" w:rsidRPr="00EC524B">
              <w:rPr>
                <w:rFonts w:cs="Arial"/>
                <w:sz w:val="14"/>
                <w:szCs w:val="14"/>
                <w:lang w:val="es-ES"/>
              </w:rPr>
              <w:t>la celebración de</w:t>
            </w:r>
            <w:r w:rsidR="00EC524B" w:rsidRPr="00EC524B">
              <w:rPr>
                <w:rFonts w:cs="Arial"/>
                <w:sz w:val="14"/>
                <w:szCs w:val="14"/>
                <w:lang w:val="es-ES"/>
              </w:rPr>
              <w:t xml:space="preserve">l convenio </w:t>
            </w:r>
            <w:r w:rsidR="00AD3F69">
              <w:rPr>
                <w:rFonts w:cs="Arial"/>
                <w:sz w:val="14"/>
                <w:szCs w:val="14"/>
                <w:lang w:val="es-ES"/>
              </w:rPr>
              <w:t>específico de colaboración</w:t>
            </w:r>
            <w:r w:rsidR="006B0DD6">
              <w:rPr>
                <w:rFonts w:cs="Arial"/>
                <w:sz w:val="14"/>
                <w:szCs w:val="14"/>
                <w:lang w:val="es-ES"/>
              </w:rPr>
              <w:t xml:space="preserve"> id</w:t>
            </w:r>
            <w:r w:rsidR="00AD3F69">
              <w:rPr>
                <w:rFonts w:cs="Arial"/>
                <w:sz w:val="14"/>
                <w:szCs w:val="14"/>
                <w:lang w:val="es-ES"/>
              </w:rPr>
              <w:t>entificado como INIFEG-LEON/2020</w:t>
            </w:r>
            <w:r w:rsidR="006B0DD6">
              <w:rPr>
                <w:rFonts w:cs="Arial"/>
                <w:sz w:val="14"/>
                <w:szCs w:val="14"/>
                <w:lang w:val="es-ES"/>
              </w:rPr>
              <w:t>-01, entre el Instituto de Infraestructura Física Educativa de Guanajuato y el Municipio de León, Guanajuato.</w:t>
            </w:r>
          </w:p>
          <w:p w14:paraId="7F722EDE" w14:textId="77777777" w:rsidR="00DC4F12" w:rsidRPr="00481AF4" w:rsidRDefault="00473738" w:rsidP="00DC4F12">
            <w:pPr>
              <w:pStyle w:val="Piedepgina"/>
              <w:jc w:val="both"/>
              <w:rPr>
                <w:rFonts w:cs="Arial"/>
                <w:sz w:val="16"/>
                <w:szCs w:val="16"/>
              </w:rPr>
            </w:pPr>
            <w:r w:rsidRPr="00BE5392">
              <w:rPr>
                <w:rFonts w:cs="Arial"/>
                <w:sz w:val="14"/>
                <w:szCs w:val="14"/>
              </w:rPr>
              <w:t xml:space="preserve">      </w:t>
            </w:r>
            <w:r w:rsidR="00481AF4" w:rsidRPr="00BE5392">
              <w:rPr>
                <w:rFonts w:cs="Arial"/>
                <w:sz w:val="14"/>
                <w:szCs w:val="14"/>
              </w:rPr>
              <w:t xml:space="preserve">                                                        </w:t>
            </w:r>
            <w:r w:rsidR="003E6476" w:rsidRPr="00BE5392">
              <w:rPr>
                <w:rFonts w:cs="Arial"/>
                <w:sz w:val="14"/>
                <w:szCs w:val="14"/>
              </w:rPr>
              <w:t xml:space="preserve">                                    </w:t>
            </w:r>
            <w:r w:rsidR="00BE5392">
              <w:rPr>
                <w:rFonts w:cs="Arial"/>
                <w:sz w:val="14"/>
                <w:szCs w:val="14"/>
              </w:rPr>
              <w:t xml:space="preserve">                        </w:t>
            </w:r>
            <w:r w:rsidR="00481AF4" w:rsidRPr="00BE5392">
              <w:rPr>
                <w:rFonts w:cs="Arial"/>
                <w:sz w:val="14"/>
                <w:szCs w:val="14"/>
              </w:rPr>
              <w:t xml:space="preserve"> </w:t>
            </w:r>
            <w:r w:rsidR="00DC4F12" w:rsidRPr="003E6476">
              <w:rPr>
                <w:sz w:val="14"/>
                <w:szCs w:val="14"/>
                <w:lang w:val="es-ES"/>
              </w:rPr>
              <w:t xml:space="preserve">Página </w:t>
            </w:r>
            <w:r w:rsidR="00DC4F12" w:rsidRPr="003E6476">
              <w:rPr>
                <w:b/>
                <w:bCs/>
                <w:sz w:val="14"/>
                <w:szCs w:val="14"/>
              </w:rPr>
              <w:fldChar w:fldCharType="begin"/>
            </w:r>
            <w:r w:rsidR="00DC4F12" w:rsidRPr="003E6476">
              <w:rPr>
                <w:b/>
                <w:bCs/>
                <w:sz w:val="14"/>
                <w:szCs w:val="14"/>
              </w:rPr>
              <w:instrText>PAGE</w:instrText>
            </w:r>
            <w:r w:rsidR="00DC4F12" w:rsidRPr="003E6476">
              <w:rPr>
                <w:b/>
                <w:bCs/>
                <w:sz w:val="14"/>
                <w:szCs w:val="14"/>
              </w:rPr>
              <w:fldChar w:fldCharType="separate"/>
            </w:r>
            <w:r w:rsidR="00432012">
              <w:rPr>
                <w:b/>
                <w:bCs/>
                <w:noProof/>
                <w:sz w:val="14"/>
                <w:szCs w:val="14"/>
              </w:rPr>
              <w:t>3</w:t>
            </w:r>
            <w:r w:rsidR="00DC4F12" w:rsidRPr="003E6476">
              <w:rPr>
                <w:b/>
                <w:bCs/>
                <w:sz w:val="14"/>
                <w:szCs w:val="14"/>
              </w:rPr>
              <w:fldChar w:fldCharType="end"/>
            </w:r>
            <w:r w:rsidR="00DC4F12" w:rsidRPr="003E6476">
              <w:rPr>
                <w:sz w:val="14"/>
                <w:szCs w:val="14"/>
                <w:lang w:val="es-ES"/>
              </w:rPr>
              <w:t xml:space="preserve"> de </w:t>
            </w:r>
            <w:r w:rsidR="00DC4F12" w:rsidRPr="003E6476">
              <w:rPr>
                <w:b/>
                <w:bCs/>
                <w:sz w:val="14"/>
                <w:szCs w:val="14"/>
              </w:rPr>
              <w:fldChar w:fldCharType="begin"/>
            </w:r>
            <w:r w:rsidR="00DC4F12" w:rsidRPr="003E6476">
              <w:rPr>
                <w:b/>
                <w:bCs/>
                <w:sz w:val="14"/>
                <w:szCs w:val="14"/>
              </w:rPr>
              <w:instrText>NUMPAGES</w:instrText>
            </w:r>
            <w:r w:rsidR="00DC4F12" w:rsidRPr="003E6476">
              <w:rPr>
                <w:b/>
                <w:bCs/>
                <w:sz w:val="14"/>
                <w:szCs w:val="14"/>
              </w:rPr>
              <w:fldChar w:fldCharType="separate"/>
            </w:r>
            <w:r w:rsidR="00432012">
              <w:rPr>
                <w:b/>
                <w:bCs/>
                <w:noProof/>
                <w:sz w:val="14"/>
                <w:szCs w:val="14"/>
              </w:rPr>
              <w:t>3</w:t>
            </w:r>
            <w:r w:rsidR="00DC4F12" w:rsidRPr="003E6476">
              <w:rPr>
                <w:b/>
                <w:bCs/>
                <w:sz w:val="14"/>
                <w:szCs w:val="14"/>
              </w:rPr>
              <w:fldChar w:fldCharType="end"/>
            </w:r>
          </w:p>
        </w:sdtContent>
      </w:sdt>
    </w:sdtContent>
  </w:sdt>
  <w:p w14:paraId="5A7CFEE5" w14:textId="77777777" w:rsidR="00F4789C" w:rsidRPr="00EA75FD" w:rsidRDefault="004E33C5" w:rsidP="00871A2C">
    <w:pPr>
      <w:spacing w:after="0" w:line="240" w:lineRule="auto"/>
      <w:jc w:val="both"/>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70188" w14:textId="77777777" w:rsidR="004E33C5" w:rsidRDefault="004E33C5" w:rsidP="00724A2A">
      <w:pPr>
        <w:spacing w:after="0" w:line="240" w:lineRule="auto"/>
      </w:pPr>
      <w:r>
        <w:separator/>
      </w:r>
    </w:p>
  </w:footnote>
  <w:footnote w:type="continuationSeparator" w:id="0">
    <w:p w14:paraId="0645FA1C" w14:textId="77777777" w:rsidR="004E33C5" w:rsidRDefault="004E33C5" w:rsidP="00724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03C09" w14:textId="77777777" w:rsidR="00F4789C" w:rsidRDefault="00875F93" w:rsidP="00871A2C">
    <w:pPr>
      <w:pStyle w:val="Encabezado"/>
      <w:jc w:val="center"/>
    </w:pPr>
    <w:r>
      <w:rPr>
        <w:noProof/>
        <w:lang w:eastAsia="es-MX"/>
      </w:rPr>
      <w:tab/>
      <w:t xml:space="preserve">                                                                                                                              </w:t>
    </w:r>
    <w:r w:rsidRPr="00A2697F">
      <w:rPr>
        <w:noProof/>
        <w:lang w:eastAsia="es-MX"/>
      </w:rPr>
      <w:drawing>
        <wp:inline distT="0" distB="0" distL="0" distR="0" wp14:anchorId="58A5C6B2" wp14:editId="6AC48ECD">
          <wp:extent cx="1371600" cy="10287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1028700"/>
                  </a:xfrm>
                  <a:prstGeom prst="rect">
                    <a:avLst/>
                  </a:prstGeom>
                  <a:noFill/>
                  <a:ln>
                    <a:noFill/>
                  </a:ln>
                </pic:spPr>
              </pic:pic>
            </a:graphicData>
          </a:graphic>
        </wp:inline>
      </w:drawing>
    </w:r>
  </w:p>
  <w:p w14:paraId="46CBC9AF" w14:textId="77777777" w:rsidR="00F4789C" w:rsidRDefault="004E33C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1551A"/>
    <w:multiLevelType w:val="hybridMultilevel"/>
    <w:tmpl w:val="2E8E5D5C"/>
    <w:lvl w:ilvl="0" w:tplc="C6A433C0">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9329E1"/>
    <w:multiLevelType w:val="hybridMultilevel"/>
    <w:tmpl w:val="BF12A4FC"/>
    <w:lvl w:ilvl="0" w:tplc="080A000F">
      <w:start w:val="1"/>
      <w:numFmt w:val="decimal"/>
      <w:lvlText w:val="%1."/>
      <w:lvlJc w:val="lef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 w15:restartNumberingAfterBreak="0">
    <w:nsid w:val="062729AA"/>
    <w:multiLevelType w:val="hybridMultilevel"/>
    <w:tmpl w:val="0E9A774A"/>
    <w:lvl w:ilvl="0" w:tplc="C6A433C0">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9F22967"/>
    <w:multiLevelType w:val="hybridMultilevel"/>
    <w:tmpl w:val="8A22A0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1DC6393"/>
    <w:multiLevelType w:val="hybridMultilevel"/>
    <w:tmpl w:val="9A508A10"/>
    <w:lvl w:ilvl="0" w:tplc="8B5837F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A1C50DE"/>
    <w:multiLevelType w:val="hybridMultilevel"/>
    <w:tmpl w:val="2BDCE5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C050FF5"/>
    <w:multiLevelType w:val="hybridMultilevel"/>
    <w:tmpl w:val="72406178"/>
    <w:lvl w:ilvl="0" w:tplc="8B5837F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05E5DF7"/>
    <w:multiLevelType w:val="hybridMultilevel"/>
    <w:tmpl w:val="2AAC811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0EC2846"/>
    <w:multiLevelType w:val="hybridMultilevel"/>
    <w:tmpl w:val="B998B586"/>
    <w:lvl w:ilvl="0" w:tplc="5DE82532">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3941540"/>
    <w:multiLevelType w:val="hybridMultilevel"/>
    <w:tmpl w:val="8FF2D34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4F503DE"/>
    <w:multiLevelType w:val="hybridMultilevel"/>
    <w:tmpl w:val="6582A5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810153E"/>
    <w:multiLevelType w:val="hybridMultilevel"/>
    <w:tmpl w:val="F8462EA4"/>
    <w:lvl w:ilvl="0" w:tplc="9BA695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94E4EEB"/>
    <w:multiLevelType w:val="hybridMultilevel"/>
    <w:tmpl w:val="9562583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F5C0F87"/>
    <w:multiLevelType w:val="hybridMultilevel"/>
    <w:tmpl w:val="95C63BE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FD64F7D"/>
    <w:multiLevelType w:val="hybridMultilevel"/>
    <w:tmpl w:val="6980A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1426D94"/>
    <w:multiLevelType w:val="hybridMultilevel"/>
    <w:tmpl w:val="7A9C2B90"/>
    <w:lvl w:ilvl="0" w:tplc="FB36F5E2">
      <w:start w:val="1"/>
      <w:numFmt w:val="decimal"/>
      <w:lvlText w:val="%1."/>
      <w:lvlJc w:val="left"/>
      <w:pPr>
        <w:ind w:left="1440" w:hanging="360"/>
      </w:pPr>
      <w:rPr>
        <w:rFonts w:hint="default"/>
        <w:b w:val="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15:restartNumberingAfterBreak="0">
    <w:nsid w:val="317D54E4"/>
    <w:multiLevelType w:val="hybridMultilevel"/>
    <w:tmpl w:val="128ABC2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21B67F8"/>
    <w:multiLevelType w:val="hybridMultilevel"/>
    <w:tmpl w:val="5EC879C8"/>
    <w:lvl w:ilvl="0" w:tplc="5D7AA34A">
      <w:start w:val="1"/>
      <w:numFmt w:val="lowerLetter"/>
      <w:lvlText w:val="%1)"/>
      <w:lvlJc w:val="left"/>
      <w:pPr>
        <w:ind w:left="1211"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3EA4774"/>
    <w:multiLevelType w:val="hybridMultilevel"/>
    <w:tmpl w:val="BCFA67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47A5F2E"/>
    <w:multiLevelType w:val="hybridMultilevel"/>
    <w:tmpl w:val="600E5FE2"/>
    <w:lvl w:ilvl="0" w:tplc="C6A433C0">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EC8513C"/>
    <w:multiLevelType w:val="hybridMultilevel"/>
    <w:tmpl w:val="400EB858"/>
    <w:lvl w:ilvl="0" w:tplc="080A0017">
      <w:start w:val="1"/>
      <w:numFmt w:val="lowerLetter"/>
      <w:lvlText w:val="%1)"/>
      <w:lvlJc w:val="left"/>
      <w:pPr>
        <w:ind w:left="900" w:hanging="360"/>
      </w:p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21" w15:restartNumberingAfterBreak="0">
    <w:nsid w:val="3ECA1F87"/>
    <w:multiLevelType w:val="hybridMultilevel"/>
    <w:tmpl w:val="80C207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42E7682B"/>
    <w:multiLevelType w:val="hybridMultilevel"/>
    <w:tmpl w:val="6E82D7B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8CB4F59"/>
    <w:multiLevelType w:val="hybridMultilevel"/>
    <w:tmpl w:val="7D1032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9A61BA3"/>
    <w:multiLevelType w:val="hybridMultilevel"/>
    <w:tmpl w:val="EB26C552"/>
    <w:lvl w:ilvl="0" w:tplc="C6A433C0">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A8F179D"/>
    <w:multiLevelType w:val="hybridMultilevel"/>
    <w:tmpl w:val="03CAB04A"/>
    <w:lvl w:ilvl="0" w:tplc="4456F1F6">
      <w:start w:val="2"/>
      <w:numFmt w:val="upperRoman"/>
      <w:lvlText w:val="%1."/>
      <w:lvlJc w:val="left"/>
      <w:pPr>
        <w:ind w:left="6391"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34C421F"/>
    <w:multiLevelType w:val="hybridMultilevel"/>
    <w:tmpl w:val="CF1CF79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4935FD8"/>
    <w:multiLevelType w:val="hybridMultilevel"/>
    <w:tmpl w:val="1158985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B866F21"/>
    <w:multiLevelType w:val="hybridMultilevel"/>
    <w:tmpl w:val="374CD590"/>
    <w:lvl w:ilvl="0" w:tplc="AB86DC60">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E273DC7"/>
    <w:multiLevelType w:val="hybridMultilevel"/>
    <w:tmpl w:val="6B6CAC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121077C"/>
    <w:multiLevelType w:val="hybridMultilevel"/>
    <w:tmpl w:val="87DA5214"/>
    <w:lvl w:ilvl="0" w:tplc="4B34976E">
      <w:start w:val="1"/>
      <w:numFmt w:val="upperRoman"/>
      <w:lvlText w:val="%1."/>
      <w:lvlJc w:val="right"/>
      <w:pPr>
        <w:tabs>
          <w:tab w:val="num" w:pos="180"/>
        </w:tabs>
        <w:ind w:left="180" w:hanging="180"/>
      </w:pPr>
      <w:rPr>
        <w:rFonts w:hint="default"/>
        <w:b/>
        <w:i w:val="0"/>
        <w:strike w:val="0"/>
        <w:sz w:val="24"/>
        <w:szCs w:val="24"/>
      </w:rPr>
    </w:lvl>
    <w:lvl w:ilvl="1" w:tplc="0C0A0019">
      <w:start w:val="1"/>
      <w:numFmt w:val="lowerLetter"/>
      <w:lvlText w:val="%2."/>
      <w:lvlJc w:val="left"/>
      <w:pPr>
        <w:tabs>
          <w:tab w:val="num" w:pos="1440"/>
        </w:tabs>
        <w:ind w:left="1440" w:hanging="360"/>
      </w:pPr>
    </w:lvl>
    <w:lvl w:ilvl="2" w:tplc="37FC1632">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652B5D98"/>
    <w:multiLevelType w:val="hybridMultilevel"/>
    <w:tmpl w:val="51CA4A90"/>
    <w:lvl w:ilvl="0" w:tplc="F3128C8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7AFF6724"/>
    <w:multiLevelType w:val="hybridMultilevel"/>
    <w:tmpl w:val="ABDA4E26"/>
    <w:lvl w:ilvl="0" w:tplc="9A1000B6">
      <w:start w:val="1"/>
      <w:numFmt w:val="decimal"/>
      <w:lvlText w:val="%1."/>
      <w:lvlJc w:val="left"/>
      <w:pPr>
        <w:ind w:left="720" w:hanging="360"/>
      </w:pPr>
      <w:rPr>
        <w:rFonts w:eastAsia="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3"/>
  </w:num>
  <w:num w:numId="2">
    <w:abstractNumId w:val="28"/>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8"/>
  </w:num>
  <w:num w:numId="6">
    <w:abstractNumId w:val="17"/>
  </w:num>
  <w:num w:numId="7">
    <w:abstractNumId w:val="5"/>
  </w:num>
  <w:num w:numId="8">
    <w:abstractNumId w:val="11"/>
  </w:num>
  <w:num w:numId="9">
    <w:abstractNumId w:val="32"/>
  </w:num>
  <w:num w:numId="10">
    <w:abstractNumId w:val="21"/>
  </w:num>
  <w:num w:numId="11">
    <w:abstractNumId w:val="29"/>
  </w:num>
  <w:num w:numId="12">
    <w:abstractNumId w:val="18"/>
  </w:num>
  <w:num w:numId="13">
    <w:abstractNumId w:val="14"/>
  </w:num>
  <w:num w:numId="14">
    <w:abstractNumId w:val="2"/>
  </w:num>
  <w:num w:numId="15">
    <w:abstractNumId w:val="24"/>
  </w:num>
  <w:num w:numId="16">
    <w:abstractNumId w:val="0"/>
  </w:num>
  <w:num w:numId="17">
    <w:abstractNumId w:val="19"/>
  </w:num>
  <w:num w:numId="18">
    <w:abstractNumId w:val="1"/>
  </w:num>
  <w:num w:numId="19">
    <w:abstractNumId w:val="16"/>
  </w:num>
  <w:num w:numId="20">
    <w:abstractNumId w:val="6"/>
  </w:num>
  <w:num w:numId="21">
    <w:abstractNumId w:val="4"/>
  </w:num>
  <w:num w:numId="22">
    <w:abstractNumId w:val="9"/>
  </w:num>
  <w:num w:numId="23">
    <w:abstractNumId w:val="12"/>
  </w:num>
  <w:num w:numId="24">
    <w:abstractNumId w:val="27"/>
  </w:num>
  <w:num w:numId="25">
    <w:abstractNumId w:val="13"/>
  </w:num>
  <w:num w:numId="26">
    <w:abstractNumId w:val="7"/>
  </w:num>
  <w:num w:numId="27">
    <w:abstractNumId w:val="3"/>
  </w:num>
  <w:num w:numId="28">
    <w:abstractNumId w:val="15"/>
  </w:num>
  <w:num w:numId="29">
    <w:abstractNumId w:val="25"/>
  </w:num>
  <w:num w:numId="30">
    <w:abstractNumId w:val="22"/>
  </w:num>
  <w:num w:numId="31">
    <w:abstractNumId w:val="26"/>
  </w:num>
  <w:num w:numId="32">
    <w:abstractNumId w:val="3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F9D"/>
    <w:rsid w:val="00021E63"/>
    <w:rsid w:val="00024D3C"/>
    <w:rsid w:val="00046850"/>
    <w:rsid w:val="000522CE"/>
    <w:rsid w:val="000570EA"/>
    <w:rsid w:val="000740E7"/>
    <w:rsid w:val="000754C8"/>
    <w:rsid w:val="000759BE"/>
    <w:rsid w:val="000817CE"/>
    <w:rsid w:val="00082F65"/>
    <w:rsid w:val="000835AE"/>
    <w:rsid w:val="0008385B"/>
    <w:rsid w:val="000A0148"/>
    <w:rsid w:val="000A2BBB"/>
    <w:rsid w:val="000B000B"/>
    <w:rsid w:val="000B490F"/>
    <w:rsid w:val="000C1F33"/>
    <w:rsid w:val="000D72EA"/>
    <w:rsid w:val="000E2A35"/>
    <w:rsid w:val="000E3677"/>
    <w:rsid w:val="000F0D17"/>
    <w:rsid w:val="000F337A"/>
    <w:rsid w:val="00116C2B"/>
    <w:rsid w:val="00117E61"/>
    <w:rsid w:val="00120854"/>
    <w:rsid w:val="00120AEB"/>
    <w:rsid w:val="0012674F"/>
    <w:rsid w:val="00140061"/>
    <w:rsid w:val="00146A8B"/>
    <w:rsid w:val="00147C12"/>
    <w:rsid w:val="0015754B"/>
    <w:rsid w:val="00161781"/>
    <w:rsid w:val="00161CEE"/>
    <w:rsid w:val="0016770B"/>
    <w:rsid w:val="00183192"/>
    <w:rsid w:val="001866BA"/>
    <w:rsid w:val="00194E7B"/>
    <w:rsid w:val="0019619C"/>
    <w:rsid w:val="001A03F0"/>
    <w:rsid w:val="001A0DDD"/>
    <w:rsid w:val="001A41F4"/>
    <w:rsid w:val="001B086E"/>
    <w:rsid w:val="001C4704"/>
    <w:rsid w:val="001E65EC"/>
    <w:rsid w:val="001F12CB"/>
    <w:rsid w:val="001F6253"/>
    <w:rsid w:val="00213DBD"/>
    <w:rsid w:val="00227A22"/>
    <w:rsid w:val="002314DB"/>
    <w:rsid w:val="00237657"/>
    <w:rsid w:val="00242391"/>
    <w:rsid w:val="002438AF"/>
    <w:rsid w:val="00251AFE"/>
    <w:rsid w:val="00253171"/>
    <w:rsid w:val="00253E69"/>
    <w:rsid w:val="00254B2B"/>
    <w:rsid w:val="00255AA9"/>
    <w:rsid w:val="00255C8C"/>
    <w:rsid w:val="0025725A"/>
    <w:rsid w:val="00276266"/>
    <w:rsid w:val="00283616"/>
    <w:rsid w:val="00283B17"/>
    <w:rsid w:val="002861F5"/>
    <w:rsid w:val="00287EC1"/>
    <w:rsid w:val="0029115D"/>
    <w:rsid w:val="00292B21"/>
    <w:rsid w:val="00293294"/>
    <w:rsid w:val="00294FA7"/>
    <w:rsid w:val="00296368"/>
    <w:rsid w:val="002D019B"/>
    <w:rsid w:val="002D55F9"/>
    <w:rsid w:val="00301D8E"/>
    <w:rsid w:val="003024FF"/>
    <w:rsid w:val="00303808"/>
    <w:rsid w:val="00306182"/>
    <w:rsid w:val="00306C94"/>
    <w:rsid w:val="003136DF"/>
    <w:rsid w:val="00315E86"/>
    <w:rsid w:val="00316CE6"/>
    <w:rsid w:val="0032508F"/>
    <w:rsid w:val="00327151"/>
    <w:rsid w:val="003275B6"/>
    <w:rsid w:val="003342D6"/>
    <w:rsid w:val="00347E90"/>
    <w:rsid w:val="00371426"/>
    <w:rsid w:val="00372BC1"/>
    <w:rsid w:val="003739F2"/>
    <w:rsid w:val="00386250"/>
    <w:rsid w:val="003A1F56"/>
    <w:rsid w:val="003A2811"/>
    <w:rsid w:val="003A32FB"/>
    <w:rsid w:val="003B254B"/>
    <w:rsid w:val="003B41CB"/>
    <w:rsid w:val="003C6D91"/>
    <w:rsid w:val="003D7448"/>
    <w:rsid w:val="003E1142"/>
    <w:rsid w:val="003E417D"/>
    <w:rsid w:val="003E4A0B"/>
    <w:rsid w:val="003E6476"/>
    <w:rsid w:val="003F0E3C"/>
    <w:rsid w:val="0042332F"/>
    <w:rsid w:val="00423952"/>
    <w:rsid w:val="00425E12"/>
    <w:rsid w:val="004300D0"/>
    <w:rsid w:val="00432012"/>
    <w:rsid w:val="0044208E"/>
    <w:rsid w:val="004476E1"/>
    <w:rsid w:val="0045566A"/>
    <w:rsid w:val="00456B69"/>
    <w:rsid w:val="004573D6"/>
    <w:rsid w:val="00460493"/>
    <w:rsid w:val="00460562"/>
    <w:rsid w:val="00471A56"/>
    <w:rsid w:val="0047343E"/>
    <w:rsid w:val="00473738"/>
    <w:rsid w:val="00481AF4"/>
    <w:rsid w:val="004848B4"/>
    <w:rsid w:val="00486D8F"/>
    <w:rsid w:val="00491432"/>
    <w:rsid w:val="00492C24"/>
    <w:rsid w:val="004A49F6"/>
    <w:rsid w:val="004A7D78"/>
    <w:rsid w:val="004B5E56"/>
    <w:rsid w:val="004C0CDA"/>
    <w:rsid w:val="004C7B5F"/>
    <w:rsid w:val="004D2920"/>
    <w:rsid w:val="004D4C87"/>
    <w:rsid w:val="004E33C5"/>
    <w:rsid w:val="004E5893"/>
    <w:rsid w:val="00501F76"/>
    <w:rsid w:val="00507D88"/>
    <w:rsid w:val="005345CB"/>
    <w:rsid w:val="00544946"/>
    <w:rsid w:val="005518E7"/>
    <w:rsid w:val="0056197C"/>
    <w:rsid w:val="00562309"/>
    <w:rsid w:val="00575FFA"/>
    <w:rsid w:val="00596A66"/>
    <w:rsid w:val="005B6DE2"/>
    <w:rsid w:val="005B7D96"/>
    <w:rsid w:val="005E7DF6"/>
    <w:rsid w:val="005F51A9"/>
    <w:rsid w:val="005F6A59"/>
    <w:rsid w:val="00606EC9"/>
    <w:rsid w:val="006104F6"/>
    <w:rsid w:val="00610A14"/>
    <w:rsid w:val="006150C5"/>
    <w:rsid w:val="00626792"/>
    <w:rsid w:val="00632FB5"/>
    <w:rsid w:val="0063520B"/>
    <w:rsid w:val="006771BD"/>
    <w:rsid w:val="00681CFA"/>
    <w:rsid w:val="00686253"/>
    <w:rsid w:val="00693DC7"/>
    <w:rsid w:val="00697E4C"/>
    <w:rsid w:val="006A16A5"/>
    <w:rsid w:val="006A240D"/>
    <w:rsid w:val="006A36EC"/>
    <w:rsid w:val="006B0C82"/>
    <w:rsid w:val="006B0DD6"/>
    <w:rsid w:val="006E4C60"/>
    <w:rsid w:val="006E4E72"/>
    <w:rsid w:val="007000BF"/>
    <w:rsid w:val="00710929"/>
    <w:rsid w:val="007111E9"/>
    <w:rsid w:val="00715735"/>
    <w:rsid w:val="00724A2A"/>
    <w:rsid w:val="00737480"/>
    <w:rsid w:val="00756ABD"/>
    <w:rsid w:val="00777468"/>
    <w:rsid w:val="007B13DC"/>
    <w:rsid w:val="007C5D55"/>
    <w:rsid w:val="007E099F"/>
    <w:rsid w:val="007E1ED2"/>
    <w:rsid w:val="007E7707"/>
    <w:rsid w:val="007E7E3B"/>
    <w:rsid w:val="0080589B"/>
    <w:rsid w:val="00806F9D"/>
    <w:rsid w:val="00810D8F"/>
    <w:rsid w:val="00820A11"/>
    <w:rsid w:val="00831A4C"/>
    <w:rsid w:val="00842E17"/>
    <w:rsid w:val="00853B14"/>
    <w:rsid w:val="00866A2A"/>
    <w:rsid w:val="00875771"/>
    <w:rsid w:val="00875F93"/>
    <w:rsid w:val="008836CB"/>
    <w:rsid w:val="0088605F"/>
    <w:rsid w:val="0089250E"/>
    <w:rsid w:val="00894E3E"/>
    <w:rsid w:val="008A103F"/>
    <w:rsid w:val="008A7974"/>
    <w:rsid w:val="008B0006"/>
    <w:rsid w:val="008B1B56"/>
    <w:rsid w:val="008B7D1B"/>
    <w:rsid w:val="008C142C"/>
    <w:rsid w:val="008C37AC"/>
    <w:rsid w:val="008C6768"/>
    <w:rsid w:val="008D0208"/>
    <w:rsid w:val="008D2EBD"/>
    <w:rsid w:val="008F2114"/>
    <w:rsid w:val="008F4A12"/>
    <w:rsid w:val="00905A62"/>
    <w:rsid w:val="00921B9B"/>
    <w:rsid w:val="00925B50"/>
    <w:rsid w:val="0092648D"/>
    <w:rsid w:val="00935DD3"/>
    <w:rsid w:val="0095065E"/>
    <w:rsid w:val="0095096F"/>
    <w:rsid w:val="00951F51"/>
    <w:rsid w:val="00955491"/>
    <w:rsid w:val="00956569"/>
    <w:rsid w:val="00965AC4"/>
    <w:rsid w:val="00966600"/>
    <w:rsid w:val="00970E6B"/>
    <w:rsid w:val="009806C5"/>
    <w:rsid w:val="009848E3"/>
    <w:rsid w:val="009A3429"/>
    <w:rsid w:val="009A7ED4"/>
    <w:rsid w:val="009B6D02"/>
    <w:rsid w:val="009D0876"/>
    <w:rsid w:val="009D57F9"/>
    <w:rsid w:val="009D5E8A"/>
    <w:rsid w:val="009E3104"/>
    <w:rsid w:val="009E4C4C"/>
    <w:rsid w:val="009F58F8"/>
    <w:rsid w:val="009F5F07"/>
    <w:rsid w:val="00A057CC"/>
    <w:rsid w:val="00A10063"/>
    <w:rsid w:val="00A2106F"/>
    <w:rsid w:val="00A3324D"/>
    <w:rsid w:val="00A33FEE"/>
    <w:rsid w:val="00A353E8"/>
    <w:rsid w:val="00A37B64"/>
    <w:rsid w:val="00A41155"/>
    <w:rsid w:val="00A4520F"/>
    <w:rsid w:val="00A50A59"/>
    <w:rsid w:val="00A56B99"/>
    <w:rsid w:val="00A60212"/>
    <w:rsid w:val="00A613AD"/>
    <w:rsid w:val="00A63916"/>
    <w:rsid w:val="00A640A8"/>
    <w:rsid w:val="00A9760C"/>
    <w:rsid w:val="00AA289C"/>
    <w:rsid w:val="00AA37DD"/>
    <w:rsid w:val="00AB18ED"/>
    <w:rsid w:val="00AB4194"/>
    <w:rsid w:val="00AC345A"/>
    <w:rsid w:val="00AD2CB3"/>
    <w:rsid w:val="00AD3F69"/>
    <w:rsid w:val="00AD552D"/>
    <w:rsid w:val="00AE58DC"/>
    <w:rsid w:val="00AE6AEF"/>
    <w:rsid w:val="00AE6B23"/>
    <w:rsid w:val="00B05E1C"/>
    <w:rsid w:val="00B07AAF"/>
    <w:rsid w:val="00B20540"/>
    <w:rsid w:val="00B2268C"/>
    <w:rsid w:val="00B46DEA"/>
    <w:rsid w:val="00B63C13"/>
    <w:rsid w:val="00B6641E"/>
    <w:rsid w:val="00B7378A"/>
    <w:rsid w:val="00B76992"/>
    <w:rsid w:val="00B82B5F"/>
    <w:rsid w:val="00B83ACC"/>
    <w:rsid w:val="00B84387"/>
    <w:rsid w:val="00B86A62"/>
    <w:rsid w:val="00B91F38"/>
    <w:rsid w:val="00B97875"/>
    <w:rsid w:val="00BA3CD7"/>
    <w:rsid w:val="00BB1F99"/>
    <w:rsid w:val="00BB4D0D"/>
    <w:rsid w:val="00BC4AE2"/>
    <w:rsid w:val="00BD44EE"/>
    <w:rsid w:val="00BD4861"/>
    <w:rsid w:val="00BE2EED"/>
    <w:rsid w:val="00BE5392"/>
    <w:rsid w:val="00BF6D4A"/>
    <w:rsid w:val="00C15E63"/>
    <w:rsid w:val="00C209E5"/>
    <w:rsid w:val="00C27364"/>
    <w:rsid w:val="00C32B14"/>
    <w:rsid w:val="00C3459A"/>
    <w:rsid w:val="00C42F0A"/>
    <w:rsid w:val="00C67636"/>
    <w:rsid w:val="00C67655"/>
    <w:rsid w:val="00C85B54"/>
    <w:rsid w:val="00C9780A"/>
    <w:rsid w:val="00CA09F1"/>
    <w:rsid w:val="00CA161D"/>
    <w:rsid w:val="00CA329F"/>
    <w:rsid w:val="00CA636C"/>
    <w:rsid w:val="00CA6713"/>
    <w:rsid w:val="00CB2515"/>
    <w:rsid w:val="00CC280D"/>
    <w:rsid w:val="00CC643C"/>
    <w:rsid w:val="00CE737E"/>
    <w:rsid w:val="00CF25AE"/>
    <w:rsid w:val="00D13571"/>
    <w:rsid w:val="00D13765"/>
    <w:rsid w:val="00D2313C"/>
    <w:rsid w:val="00D2355D"/>
    <w:rsid w:val="00D26CC5"/>
    <w:rsid w:val="00D30A16"/>
    <w:rsid w:val="00D32136"/>
    <w:rsid w:val="00D41CD0"/>
    <w:rsid w:val="00D42FFC"/>
    <w:rsid w:val="00D440E8"/>
    <w:rsid w:val="00D465F4"/>
    <w:rsid w:val="00D525B3"/>
    <w:rsid w:val="00D54E34"/>
    <w:rsid w:val="00D600B0"/>
    <w:rsid w:val="00D6365C"/>
    <w:rsid w:val="00D67EA3"/>
    <w:rsid w:val="00D761C6"/>
    <w:rsid w:val="00D838AE"/>
    <w:rsid w:val="00D958A1"/>
    <w:rsid w:val="00D97C8B"/>
    <w:rsid w:val="00DC3A86"/>
    <w:rsid w:val="00DC4F12"/>
    <w:rsid w:val="00DD10AF"/>
    <w:rsid w:val="00DD5475"/>
    <w:rsid w:val="00DE6C7A"/>
    <w:rsid w:val="00DF1C74"/>
    <w:rsid w:val="00DF4D46"/>
    <w:rsid w:val="00E131C4"/>
    <w:rsid w:val="00E23D7B"/>
    <w:rsid w:val="00E4043C"/>
    <w:rsid w:val="00E4140E"/>
    <w:rsid w:val="00E46892"/>
    <w:rsid w:val="00E62C76"/>
    <w:rsid w:val="00E6429D"/>
    <w:rsid w:val="00E81161"/>
    <w:rsid w:val="00E9170C"/>
    <w:rsid w:val="00E93219"/>
    <w:rsid w:val="00EA0CB7"/>
    <w:rsid w:val="00EA75FD"/>
    <w:rsid w:val="00EB1E58"/>
    <w:rsid w:val="00EC11C3"/>
    <w:rsid w:val="00EC3C23"/>
    <w:rsid w:val="00EC524B"/>
    <w:rsid w:val="00EE3FA6"/>
    <w:rsid w:val="00EF2C1C"/>
    <w:rsid w:val="00EF51AF"/>
    <w:rsid w:val="00F02B26"/>
    <w:rsid w:val="00F04596"/>
    <w:rsid w:val="00F0489A"/>
    <w:rsid w:val="00F0667E"/>
    <w:rsid w:val="00F17939"/>
    <w:rsid w:val="00F376E2"/>
    <w:rsid w:val="00F4395A"/>
    <w:rsid w:val="00F44199"/>
    <w:rsid w:val="00F464FE"/>
    <w:rsid w:val="00F50832"/>
    <w:rsid w:val="00F51BA0"/>
    <w:rsid w:val="00F566BB"/>
    <w:rsid w:val="00F83855"/>
    <w:rsid w:val="00F83D3C"/>
    <w:rsid w:val="00F90CF2"/>
    <w:rsid w:val="00F919CC"/>
    <w:rsid w:val="00F92274"/>
    <w:rsid w:val="00F941F2"/>
    <w:rsid w:val="00F94BDE"/>
    <w:rsid w:val="00FA39E6"/>
    <w:rsid w:val="00FA5614"/>
    <w:rsid w:val="00FC0B99"/>
    <w:rsid w:val="00FC1B6C"/>
    <w:rsid w:val="00FC1E9A"/>
    <w:rsid w:val="00FC4960"/>
    <w:rsid w:val="00FC7A20"/>
    <w:rsid w:val="00FE0344"/>
    <w:rsid w:val="00FF0FA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E172DB"/>
  <w15:docId w15:val="{E9B8B083-B84D-40C6-95F0-33D49E410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F9D"/>
    <w:pPr>
      <w:spacing w:after="200" w:line="276" w:lineRule="auto"/>
    </w:pPr>
    <w:rPr>
      <w:rFonts w:ascii="Calibri" w:eastAsia="Times New Roman" w:hAnsi="Calibri" w:cs="Times New Roman"/>
    </w:rPr>
  </w:style>
  <w:style w:type="paragraph" w:styleId="Ttulo3">
    <w:name w:val="heading 3"/>
    <w:basedOn w:val="Normal"/>
    <w:next w:val="Normal"/>
    <w:link w:val="Ttulo3Car"/>
    <w:uiPriority w:val="9"/>
    <w:qFormat/>
    <w:rsid w:val="00806F9D"/>
    <w:pPr>
      <w:keepNext/>
      <w:keepLines/>
      <w:spacing w:before="200" w:after="0"/>
      <w:outlineLvl w:val="2"/>
    </w:pPr>
    <w:rPr>
      <w:rFonts w:ascii="Cambria" w:hAnsi="Cambria"/>
      <w:b/>
      <w:bCs/>
      <w:color w:val="4F81BD"/>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806F9D"/>
    <w:rPr>
      <w:rFonts w:ascii="Cambria" w:eastAsia="Times New Roman" w:hAnsi="Cambria" w:cs="Times New Roman"/>
      <w:b/>
      <w:bCs/>
      <w:color w:val="4F81BD"/>
    </w:rPr>
  </w:style>
  <w:style w:type="paragraph" w:styleId="Textoindependiente">
    <w:name w:val="Body Text"/>
    <w:basedOn w:val="Normal"/>
    <w:link w:val="TextoindependienteCar"/>
    <w:uiPriority w:val="99"/>
    <w:unhideWhenUsed/>
    <w:rsid w:val="00806F9D"/>
    <w:pPr>
      <w:spacing w:after="0" w:line="240" w:lineRule="auto"/>
      <w:jc w:val="center"/>
    </w:pPr>
    <w:rPr>
      <w:rFonts w:ascii="Arial" w:hAnsi="Arial" w:cs="Arial"/>
      <w:b/>
      <w:sz w:val="24"/>
      <w:szCs w:val="24"/>
    </w:rPr>
  </w:style>
  <w:style w:type="character" w:customStyle="1" w:styleId="TextoindependienteCar">
    <w:name w:val="Texto independiente Car"/>
    <w:basedOn w:val="Fuentedeprrafopredeter"/>
    <w:link w:val="Textoindependiente"/>
    <w:uiPriority w:val="99"/>
    <w:rsid w:val="00806F9D"/>
    <w:rPr>
      <w:rFonts w:ascii="Arial" w:eastAsia="Times New Roman" w:hAnsi="Arial" w:cs="Arial"/>
      <w:b/>
      <w:sz w:val="24"/>
      <w:szCs w:val="24"/>
    </w:rPr>
  </w:style>
  <w:style w:type="paragraph" w:styleId="Encabezado">
    <w:name w:val="header"/>
    <w:basedOn w:val="Normal"/>
    <w:link w:val="EncabezadoCar"/>
    <w:unhideWhenUsed/>
    <w:rsid w:val="00806F9D"/>
    <w:pPr>
      <w:tabs>
        <w:tab w:val="center" w:pos="4680"/>
        <w:tab w:val="right" w:pos="9360"/>
      </w:tabs>
      <w:spacing w:after="0" w:line="240" w:lineRule="auto"/>
    </w:pPr>
  </w:style>
  <w:style w:type="character" w:customStyle="1" w:styleId="EncabezadoCar">
    <w:name w:val="Encabezado Car"/>
    <w:basedOn w:val="Fuentedeprrafopredeter"/>
    <w:link w:val="Encabezado"/>
    <w:rsid w:val="00806F9D"/>
    <w:rPr>
      <w:rFonts w:ascii="Calibri" w:eastAsia="Times New Roman" w:hAnsi="Calibri" w:cs="Times New Roman"/>
    </w:rPr>
  </w:style>
  <w:style w:type="character" w:customStyle="1" w:styleId="TtuloCar">
    <w:name w:val="Título Car"/>
    <w:link w:val="a"/>
    <w:rsid w:val="00806F9D"/>
    <w:rPr>
      <w:rFonts w:ascii="Arial" w:eastAsia="Times New Roman" w:hAnsi="Arial" w:cs="Times New Roman"/>
      <w:b/>
      <w:bCs/>
      <w:sz w:val="20"/>
      <w:szCs w:val="24"/>
      <w:lang w:eastAsia="es-ES"/>
    </w:rPr>
  </w:style>
  <w:style w:type="paragraph" w:customStyle="1" w:styleId="a">
    <w:basedOn w:val="Normal"/>
    <w:next w:val="Ttulo"/>
    <w:link w:val="TtuloCar"/>
    <w:qFormat/>
    <w:rsid w:val="00806F9D"/>
    <w:pPr>
      <w:spacing w:after="0" w:line="240" w:lineRule="auto"/>
      <w:jc w:val="center"/>
    </w:pPr>
    <w:rPr>
      <w:rFonts w:ascii="Arial" w:hAnsi="Arial"/>
      <w:b/>
      <w:bCs/>
      <w:sz w:val="20"/>
      <w:szCs w:val="24"/>
      <w:lang w:eastAsia="es-ES"/>
    </w:rPr>
  </w:style>
  <w:style w:type="paragraph" w:styleId="Ttulo">
    <w:name w:val="Title"/>
    <w:basedOn w:val="Normal"/>
    <w:next w:val="Normal"/>
    <w:link w:val="TtuloCar1"/>
    <w:uiPriority w:val="10"/>
    <w:qFormat/>
    <w:rsid w:val="00806F9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uiPriority w:val="10"/>
    <w:rsid w:val="00806F9D"/>
    <w:rPr>
      <w:rFonts w:asciiTheme="majorHAnsi" w:eastAsiaTheme="majorEastAsia" w:hAnsiTheme="majorHAnsi" w:cstheme="majorBidi"/>
      <w:spacing w:val="-10"/>
      <w:kern w:val="28"/>
      <w:sz w:val="56"/>
      <w:szCs w:val="56"/>
    </w:rPr>
  </w:style>
  <w:style w:type="paragraph" w:styleId="Piedepgina">
    <w:name w:val="footer"/>
    <w:basedOn w:val="Normal"/>
    <w:link w:val="PiedepginaCar"/>
    <w:uiPriority w:val="99"/>
    <w:unhideWhenUsed/>
    <w:rsid w:val="00724A2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24A2A"/>
    <w:rPr>
      <w:rFonts w:ascii="Calibri" w:eastAsia="Times New Roman" w:hAnsi="Calibri" w:cs="Times New Roman"/>
    </w:rPr>
  </w:style>
  <w:style w:type="paragraph" w:styleId="Prrafodelista">
    <w:name w:val="List Paragraph"/>
    <w:basedOn w:val="Normal"/>
    <w:uiPriority w:val="34"/>
    <w:qFormat/>
    <w:rsid w:val="00724A2A"/>
    <w:pPr>
      <w:autoSpaceDN w:val="0"/>
      <w:spacing w:after="0" w:line="240" w:lineRule="auto"/>
      <w:ind w:left="708"/>
    </w:pPr>
    <w:rPr>
      <w:rFonts w:ascii="Arial" w:hAnsi="Arial"/>
      <w:sz w:val="24"/>
      <w:szCs w:val="20"/>
      <w:lang w:val="es-ES" w:eastAsia="es-ES"/>
    </w:rPr>
  </w:style>
  <w:style w:type="paragraph" w:styleId="Textoindependiente2">
    <w:name w:val="Body Text 2"/>
    <w:basedOn w:val="Normal"/>
    <w:link w:val="Textoindependiente2Car"/>
    <w:uiPriority w:val="99"/>
    <w:unhideWhenUsed/>
    <w:rsid w:val="008D0208"/>
    <w:pPr>
      <w:spacing w:after="0"/>
      <w:jc w:val="both"/>
    </w:pPr>
    <w:rPr>
      <w:rFonts w:ascii="Arial" w:hAnsi="Arial" w:cs="Arial"/>
      <w:bCs/>
      <w:sz w:val="24"/>
      <w:szCs w:val="24"/>
      <w:lang w:val="es-ES" w:eastAsia="es-ES"/>
    </w:rPr>
  </w:style>
  <w:style w:type="character" w:customStyle="1" w:styleId="Textoindependiente2Car">
    <w:name w:val="Texto independiente 2 Car"/>
    <w:basedOn w:val="Fuentedeprrafopredeter"/>
    <w:link w:val="Textoindependiente2"/>
    <w:uiPriority w:val="99"/>
    <w:rsid w:val="008D0208"/>
    <w:rPr>
      <w:rFonts w:ascii="Arial" w:eastAsia="Times New Roman" w:hAnsi="Arial" w:cs="Arial"/>
      <w:bCs/>
      <w:sz w:val="24"/>
      <w:szCs w:val="24"/>
      <w:lang w:val="es-ES" w:eastAsia="es-ES"/>
    </w:rPr>
  </w:style>
  <w:style w:type="paragraph" w:styleId="Textodeglobo">
    <w:name w:val="Balloon Text"/>
    <w:basedOn w:val="Normal"/>
    <w:link w:val="TextodegloboCar"/>
    <w:uiPriority w:val="99"/>
    <w:semiHidden/>
    <w:unhideWhenUsed/>
    <w:rsid w:val="00DC4F1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C4F12"/>
    <w:rPr>
      <w:rFonts w:ascii="Segoe UI" w:eastAsia="Times New Roman" w:hAnsi="Segoe UI" w:cs="Segoe UI"/>
      <w:sz w:val="18"/>
      <w:szCs w:val="18"/>
    </w:rPr>
  </w:style>
  <w:style w:type="table" w:styleId="Tablaconcuadrcula">
    <w:name w:val="Table Grid"/>
    <w:basedOn w:val="Tablanormal"/>
    <w:uiPriority w:val="39"/>
    <w:rsid w:val="008B7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FF0FA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812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A2FFF-4FF7-4B31-B9DD-F57FF9B8B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1106</Words>
  <Characters>6085</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Alberto Muñiz Cisneros</dc:creator>
  <cp:lastModifiedBy>Karina Vázquez Lugo</cp:lastModifiedBy>
  <cp:revision>2</cp:revision>
  <cp:lastPrinted>2020-07-29T15:56:00Z</cp:lastPrinted>
  <dcterms:created xsi:type="dcterms:W3CDTF">2020-08-04T02:06:00Z</dcterms:created>
  <dcterms:modified xsi:type="dcterms:W3CDTF">2020-08-04T02:06:00Z</dcterms:modified>
</cp:coreProperties>
</file>